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DE453CF" w14:textId="77777777" w:rsidR="00526E12" w:rsidRDefault="00526E12" w:rsidP="00526E12">
      <w:pPr>
        <w:rPr>
          <w:rFonts w:ascii="Arial" w:hAnsi="Arial" w:cs="Arial"/>
          <w:lang w:val="es-ES"/>
        </w:rPr>
      </w:pPr>
    </w:p>
    <w:p w14:paraId="6B700DAE" w14:textId="77777777" w:rsidR="004920B7" w:rsidRPr="00526E12" w:rsidRDefault="00B47ADB" w:rsidP="009C09C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526E12">
        <w:rPr>
          <w:rFonts w:ascii="Arial" w:hAnsi="Arial" w:cs="Arial"/>
          <w:b/>
          <w:sz w:val="24"/>
          <w:szCs w:val="24"/>
          <w:lang w:val="es-ES"/>
        </w:rPr>
        <w:t>T</w:t>
      </w:r>
      <w:r w:rsidR="00414252">
        <w:rPr>
          <w:rFonts w:ascii="Arial" w:hAnsi="Arial" w:cs="Arial"/>
          <w:b/>
          <w:sz w:val="24"/>
          <w:szCs w:val="24"/>
          <w:lang w:val="es-ES"/>
        </w:rPr>
        <w:t>í</w:t>
      </w:r>
      <w:r w:rsidRPr="00526E12">
        <w:rPr>
          <w:rFonts w:ascii="Arial" w:hAnsi="Arial" w:cs="Arial"/>
          <w:b/>
          <w:sz w:val="24"/>
          <w:szCs w:val="24"/>
          <w:lang w:val="es-ES"/>
        </w:rPr>
        <w:t xml:space="preserve">tulo en </w:t>
      </w:r>
      <w:proofErr w:type="spellStart"/>
      <w:r w:rsidR="00831CEE">
        <w:rPr>
          <w:rFonts w:ascii="Arial" w:hAnsi="Arial" w:cs="Arial"/>
          <w:b/>
          <w:sz w:val="24"/>
          <w:szCs w:val="24"/>
          <w:lang w:val="es-ES"/>
        </w:rPr>
        <w:t>a</w:t>
      </w:r>
      <w:r w:rsidR="00526E12" w:rsidRPr="00526E12">
        <w:rPr>
          <w:rFonts w:ascii="Arial" w:hAnsi="Arial" w:cs="Arial"/>
          <w:b/>
          <w:sz w:val="24"/>
          <w:szCs w:val="24"/>
          <w:lang w:val="es-ES"/>
        </w:rPr>
        <w:t>rial</w:t>
      </w:r>
      <w:proofErr w:type="spellEnd"/>
      <w:r w:rsidRPr="00526E12">
        <w:rPr>
          <w:rFonts w:ascii="Arial" w:hAnsi="Arial" w:cs="Arial"/>
          <w:b/>
          <w:sz w:val="24"/>
          <w:szCs w:val="24"/>
          <w:lang w:val="es-ES"/>
        </w:rPr>
        <w:t xml:space="preserve"> y </w:t>
      </w:r>
      <w:r w:rsidR="00831CEE">
        <w:rPr>
          <w:rFonts w:ascii="Arial" w:hAnsi="Arial" w:cs="Arial"/>
          <w:b/>
          <w:sz w:val="24"/>
          <w:szCs w:val="24"/>
          <w:lang w:val="es-ES"/>
        </w:rPr>
        <w:t>n</w:t>
      </w:r>
      <w:r w:rsidRPr="00526E12">
        <w:rPr>
          <w:rFonts w:ascii="Arial" w:hAnsi="Arial" w:cs="Arial"/>
          <w:b/>
          <w:sz w:val="24"/>
          <w:szCs w:val="24"/>
          <w:lang w:val="es-ES"/>
        </w:rPr>
        <w:t xml:space="preserve">egritas </w:t>
      </w:r>
      <w:r w:rsidR="00831CEE">
        <w:rPr>
          <w:rFonts w:ascii="Arial" w:hAnsi="Arial" w:cs="Arial"/>
          <w:b/>
          <w:sz w:val="24"/>
          <w:szCs w:val="24"/>
          <w:lang w:val="es-ES"/>
        </w:rPr>
        <w:t>n</w:t>
      </w:r>
      <w:r w:rsidRPr="00526E12">
        <w:rPr>
          <w:rFonts w:ascii="Arial" w:hAnsi="Arial" w:cs="Arial"/>
          <w:b/>
          <w:sz w:val="24"/>
          <w:szCs w:val="24"/>
          <w:lang w:val="es-ES"/>
        </w:rPr>
        <w:t>o.1</w:t>
      </w:r>
      <w:r w:rsidR="00526E12" w:rsidRPr="00526E12">
        <w:rPr>
          <w:rFonts w:ascii="Arial" w:hAnsi="Arial" w:cs="Arial"/>
          <w:b/>
          <w:sz w:val="24"/>
          <w:szCs w:val="24"/>
          <w:lang w:val="es-ES"/>
        </w:rPr>
        <w:t>2</w:t>
      </w:r>
      <w:r w:rsidR="00526E12">
        <w:rPr>
          <w:rFonts w:ascii="Arial" w:hAnsi="Arial" w:cs="Arial"/>
          <w:b/>
          <w:sz w:val="24"/>
          <w:szCs w:val="24"/>
          <w:lang w:val="es-ES"/>
        </w:rPr>
        <w:t xml:space="preserve"> (se pide no rebasar 15 palabras</w:t>
      </w:r>
      <w:r w:rsidR="00831CEE">
        <w:rPr>
          <w:rFonts w:ascii="Arial" w:hAnsi="Arial" w:cs="Arial"/>
          <w:b/>
          <w:sz w:val="24"/>
          <w:szCs w:val="24"/>
          <w:lang w:val="es-ES"/>
        </w:rPr>
        <w:t xml:space="preserve">. Escribir </w:t>
      </w:r>
      <w:r w:rsidR="00A0778F">
        <w:rPr>
          <w:rFonts w:ascii="Arial" w:hAnsi="Arial" w:cs="Arial"/>
          <w:b/>
          <w:sz w:val="24"/>
          <w:szCs w:val="24"/>
          <w:lang w:val="es-ES"/>
        </w:rPr>
        <w:t>primera letra</w:t>
      </w:r>
      <w:r w:rsidR="00831CEE">
        <w:rPr>
          <w:rFonts w:ascii="Arial" w:hAnsi="Arial" w:cs="Arial"/>
          <w:b/>
          <w:sz w:val="24"/>
          <w:szCs w:val="24"/>
          <w:lang w:val="es-ES"/>
        </w:rPr>
        <w:t xml:space="preserve"> en mayúscula, el resto en minúsculas</w:t>
      </w:r>
      <w:r w:rsidR="009C09C6">
        <w:rPr>
          <w:rFonts w:ascii="Arial" w:hAnsi="Arial" w:cs="Arial"/>
          <w:b/>
          <w:sz w:val="24"/>
          <w:szCs w:val="24"/>
          <w:lang w:val="es-ES"/>
        </w:rPr>
        <w:t>. Texto centrado</w:t>
      </w:r>
      <w:r w:rsidR="00526E12">
        <w:rPr>
          <w:rFonts w:ascii="Arial" w:hAnsi="Arial" w:cs="Arial"/>
          <w:b/>
          <w:sz w:val="24"/>
          <w:szCs w:val="24"/>
          <w:lang w:val="es-ES"/>
        </w:rPr>
        <w:t>)</w:t>
      </w:r>
    </w:p>
    <w:p w14:paraId="44C9B230" w14:textId="77777777" w:rsidR="0049492E" w:rsidRDefault="00B47ADB" w:rsidP="00251648">
      <w:pPr>
        <w:spacing w:after="0" w:line="360" w:lineRule="auto"/>
        <w:rPr>
          <w:rFonts w:ascii="Arial" w:hAnsi="Arial" w:cs="Arial"/>
          <w:lang w:val="es-ES"/>
        </w:rPr>
      </w:pPr>
      <w:r w:rsidRPr="00526E12">
        <w:rPr>
          <w:rFonts w:ascii="Arial" w:hAnsi="Arial" w:cs="Arial"/>
          <w:lang w:val="es-ES"/>
        </w:rPr>
        <w:t>Nombre</w:t>
      </w:r>
      <w:r w:rsidR="00526E12" w:rsidRPr="00526E12">
        <w:rPr>
          <w:rFonts w:ascii="Arial" w:hAnsi="Arial" w:cs="Arial"/>
          <w:lang w:val="es-ES"/>
        </w:rPr>
        <w:t>(s)</w:t>
      </w:r>
      <w:r w:rsidRPr="00526E12">
        <w:rPr>
          <w:rFonts w:ascii="Arial" w:hAnsi="Arial" w:cs="Arial"/>
          <w:lang w:val="es-ES"/>
        </w:rPr>
        <w:t xml:space="preserve"> de Autor</w:t>
      </w:r>
      <w:r w:rsidR="00526E12" w:rsidRPr="00526E12">
        <w:rPr>
          <w:rFonts w:ascii="Arial" w:hAnsi="Arial" w:cs="Arial"/>
          <w:lang w:val="es-ES"/>
        </w:rPr>
        <w:t xml:space="preserve"> </w:t>
      </w:r>
      <w:r w:rsidRPr="00526E12">
        <w:rPr>
          <w:rFonts w:ascii="Arial" w:hAnsi="Arial" w:cs="Arial"/>
          <w:lang w:val="es-ES"/>
        </w:rPr>
        <w:t>Apellido Paterno</w:t>
      </w:r>
      <w:r w:rsidR="00526E12" w:rsidRPr="00526E12">
        <w:rPr>
          <w:rFonts w:ascii="Arial" w:hAnsi="Arial" w:cs="Arial"/>
          <w:lang w:val="es-ES"/>
        </w:rPr>
        <w:t>-Apellido Materno</w:t>
      </w:r>
      <w:r w:rsidR="00831CEE" w:rsidRPr="00831CEE">
        <w:rPr>
          <w:rFonts w:ascii="Arial" w:hAnsi="Arial" w:cs="Arial"/>
          <w:vertAlign w:val="superscript"/>
          <w:lang w:val="es-ES"/>
        </w:rPr>
        <w:t>1</w:t>
      </w:r>
      <w:r w:rsidR="00E40BED">
        <w:rPr>
          <w:rFonts w:ascii="Arial" w:hAnsi="Arial" w:cs="Arial"/>
          <w:lang w:val="es-ES"/>
        </w:rPr>
        <w:t>*</w:t>
      </w:r>
      <w:r w:rsidR="00526E12" w:rsidRPr="00526E12">
        <w:rPr>
          <w:rFonts w:ascii="Arial" w:hAnsi="Arial" w:cs="Arial"/>
          <w:lang w:val="es-ES"/>
        </w:rPr>
        <w:t>, Nombre(s) de Autor Apellido Paterno-Apellido Materno</w:t>
      </w:r>
      <w:r w:rsidR="00831CEE" w:rsidRPr="00831CEE">
        <w:rPr>
          <w:rFonts w:ascii="Arial" w:hAnsi="Arial" w:cs="Arial"/>
          <w:vertAlign w:val="superscript"/>
          <w:lang w:val="es-ES"/>
        </w:rPr>
        <w:t>2</w:t>
      </w:r>
      <w:r w:rsidR="00526E12">
        <w:rPr>
          <w:rFonts w:ascii="Arial" w:hAnsi="Arial" w:cs="Arial"/>
          <w:lang w:val="es-ES"/>
        </w:rPr>
        <w:t xml:space="preserve"> </w:t>
      </w:r>
      <w:r w:rsidR="00526E12" w:rsidRPr="00526E12">
        <w:rPr>
          <w:rFonts w:ascii="Arial" w:hAnsi="Arial" w:cs="Arial"/>
          <w:lang w:val="es-ES"/>
        </w:rPr>
        <w:t>en Arial No.1</w:t>
      </w:r>
      <w:r w:rsidR="00526E12">
        <w:rPr>
          <w:rFonts w:ascii="Arial" w:hAnsi="Arial" w:cs="Arial"/>
          <w:lang w:val="es-ES"/>
        </w:rPr>
        <w:t>1 (</w:t>
      </w:r>
      <w:r w:rsidR="00623D04">
        <w:rPr>
          <w:rFonts w:ascii="Arial" w:hAnsi="Arial" w:cs="Arial"/>
          <w:lang w:val="es-ES"/>
        </w:rPr>
        <w:t xml:space="preserve">se pide un </w:t>
      </w:r>
      <w:r w:rsidR="00526E12">
        <w:rPr>
          <w:rFonts w:ascii="Arial" w:hAnsi="Arial" w:cs="Arial"/>
          <w:lang w:val="es-ES"/>
        </w:rPr>
        <w:t>máximo 7 autores)</w:t>
      </w:r>
    </w:p>
    <w:p w14:paraId="08C5BD86" w14:textId="77777777" w:rsidR="00831CEE" w:rsidRPr="002C7980" w:rsidRDefault="00831CEE" w:rsidP="00251648">
      <w:pPr>
        <w:spacing w:after="0" w:line="360" w:lineRule="auto"/>
        <w:rPr>
          <w:rFonts w:ascii="Arial" w:hAnsi="Arial" w:cs="Arial"/>
          <w:sz w:val="20"/>
          <w:szCs w:val="20"/>
          <w:lang w:val="es-ES"/>
        </w:rPr>
      </w:pPr>
      <w:r w:rsidRPr="002C7980">
        <w:rPr>
          <w:rFonts w:ascii="Arial" w:hAnsi="Arial" w:cs="Arial"/>
          <w:sz w:val="20"/>
          <w:szCs w:val="20"/>
          <w:vertAlign w:val="superscript"/>
          <w:lang w:val="es-ES"/>
        </w:rPr>
        <w:t>1</w:t>
      </w:r>
      <w:r w:rsidRPr="002C7980">
        <w:rPr>
          <w:rFonts w:ascii="Arial" w:hAnsi="Arial" w:cs="Arial"/>
          <w:sz w:val="20"/>
          <w:szCs w:val="20"/>
          <w:lang w:val="es-ES"/>
        </w:rPr>
        <w:t xml:space="preserve"> </w:t>
      </w:r>
      <w:proofErr w:type="gramStart"/>
      <w:r w:rsidRPr="002C7980">
        <w:rPr>
          <w:rFonts w:ascii="Arial" w:hAnsi="Arial" w:cs="Arial"/>
          <w:sz w:val="20"/>
          <w:szCs w:val="20"/>
          <w:lang w:val="es-ES"/>
        </w:rPr>
        <w:t>Colocar</w:t>
      </w:r>
      <w:proofErr w:type="gramEnd"/>
      <w:r w:rsidRPr="002C7980">
        <w:rPr>
          <w:rFonts w:ascii="Arial" w:hAnsi="Arial" w:cs="Arial"/>
          <w:sz w:val="20"/>
          <w:szCs w:val="20"/>
          <w:lang w:val="es-ES"/>
        </w:rPr>
        <w:t xml:space="preserve"> adscripción del </w:t>
      </w:r>
      <w:r w:rsidR="002C7980" w:rsidRPr="002C7980">
        <w:rPr>
          <w:rFonts w:ascii="Arial" w:hAnsi="Arial" w:cs="Arial"/>
          <w:sz w:val="20"/>
          <w:szCs w:val="20"/>
          <w:lang w:val="es-ES"/>
        </w:rPr>
        <w:t xml:space="preserve">primer </w:t>
      </w:r>
      <w:r w:rsidRPr="002C7980">
        <w:rPr>
          <w:rFonts w:ascii="Arial" w:hAnsi="Arial" w:cs="Arial"/>
          <w:sz w:val="20"/>
          <w:szCs w:val="20"/>
          <w:lang w:val="es-ES"/>
        </w:rPr>
        <w:t xml:space="preserve">autor en el siguiente orden: </w:t>
      </w:r>
      <w:r w:rsidR="002C7980" w:rsidRPr="002C7980">
        <w:rPr>
          <w:rFonts w:ascii="Arial" w:hAnsi="Arial" w:cs="Arial"/>
          <w:sz w:val="20"/>
          <w:szCs w:val="20"/>
          <w:lang w:val="es-ES"/>
        </w:rPr>
        <w:t>Nombre de la i</w:t>
      </w:r>
      <w:r w:rsidRPr="002C7980">
        <w:rPr>
          <w:rFonts w:ascii="Arial" w:hAnsi="Arial" w:cs="Arial"/>
          <w:sz w:val="20"/>
          <w:szCs w:val="20"/>
          <w:lang w:val="es-ES"/>
        </w:rPr>
        <w:t xml:space="preserve">nstitución, </w:t>
      </w:r>
      <w:r w:rsidR="002C7980" w:rsidRPr="002C7980">
        <w:rPr>
          <w:rFonts w:ascii="Arial" w:hAnsi="Arial" w:cs="Arial"/>
          <w:sz w:val="20"/>
          <w:szCs w:val="20"/>
          <w:lang w:val="es-ES"/>
        </w:rPr>
        <w:t xml:space="preserve">nombre de la </w:t>
      </w:r>
      <w:r w:rsidRPr="002C7980">
        <w:rPr>
          <w:rFonts w:ascii="Arial" w:hAnsi="Arial" w:cs="Arial"/>
          <w:sz w:val="20"/>
          <w:szCs w:val="20"/>
          <w:lang w:val="es-ES"/>
        </w:rPr>
        <w:t xml:space="preserve">escuela o centro de Investigación. Dirección, código postal, ciudad, estado, país. Ejemplo: TecNM-Pachuca, DEPI. </w:t>
      </w:r>
      <w:proofErr w:type="spellStart"/>
      <w:r w:rsidRPr="002C7980">
        <w:rPr>
          <w:rFonts w:ascii="Arial" w:hAnsi="Arial" w:cs="Arial"/>
          <w:sz w:val="20"/>
          <w:szCs w:val="20"/>
          <w:lang w:val="es-ES"/>
        </w:rPr>
        <w:t>Carr</w:t>
      </w:r>
      <w:proofErr w:type="spellEnd"/>
      <w:r w:rsidRPr="002C7980">
        <w:rPr>
          <w:rFonts w:ascii="Arial" w:hAnsi="Arial" w:cs="Arial"/>
          <w:sz w:val="20"/>
          <w:szCs w:val="20"/>
          <w:lang w:val="es-ES"/>
        </w:rPr>
        <w:t>. México-Pachuca km 87.5, C.P. 42088, Pachuca</w:t>
      </w:r>
      <w:r w:rsidR="002C7980" w:rsidRPr="002C7980">
        <w:rPr>
          <w:rFonts w:ascii="Arial" w:hAnsi="Arial" w:cs="Arial"/>
          <w:sz w:val="20"/>
          <w:szCs w:val="20"/>
          <w:lang w:val="es-ES"/>
        </w:rPr>
        <w:t xml:space="preserve"> de Soto</w:t>
      </w:r>
      <w:r w:rsidRPr="002C7980">
        <w:rPr>
          <w:rFonts w:ascii="Arial" w:hAnsi="Arial" w:cs="Arial"/>
          <w:sz w:val="20"/>
          <w:szCs w:val="20"/>
          <w:lang w:val="es-ES"/>
        </w:rPr>
        <w:t xml:space="preserve">, </w:t>
      </w:r>
      <w:proofErr w:type="spellStart"/>
      <w:r w:rsidRPr="002C7980">
        <w:rPr>
          <w:rFonts w:ascii="Arial" w:hAnsi="Arial" w:cs="Arial"/>
          <w:sz w:val="20"/>
          <w:szCs w:val="20"/>
          <w:lang w:val="es-ES"/>
        </w:rPr>
        <w:t>Hgo</w:t>
      </w:r>
      <w:proofErr w:type="spellEnd"/>
      <w:r w:rsidRPr="002C7980">
        <w:rPr>
          <w:rFonts w:ascii="Arial" w:hAnsi="Arial" w:cs="Arial"/>
          <w:sz w:val="20"/>
          <w:szCs w:val="20"/>
          <w:lang w:val="es-ES"/>
        </w:rPr>
        <w:t>., México.</w:t>
      </w:r>
    </w:p>
    <w:p w14:paraId="2504683E" w14:textId="77777777" w:rsidR="002C7980" w:rsidRPr="002C7980" w:rsidRDefault="002C7980" w:rsidP="002C7980">
      <w:pPr>
        <w:spacing w:after="0" w:line="360" w:lineRule="auto"/>
        <w:rPr>
          <w:rFonts w:ascii="Arial" w:hAnsi="Arial" w:cs="Arial"/>
          <w:sz w:val="20"/>
          <w:szCs w:val="20"/>
          <w:lang w:val="es-ES"/>
        </w:rPr>
      </w:pPr>
      <w:r w:rsidRPr="002C7980">
        <w:rPr>
          <w:rFonts w:ascii="Arial" w:hAnsi="Arial" w:cs="Arial"/>
          <w:sz w:val="20"/>
          <w:szCs w:val="20"/>
          <w:vertAlign w:val="superscript"/>
          <w:lang w:val="es-ES"/>
        </w:rPr>
        <w:t>2</w:t>
      </w:r>
      <w:r w:rsidRPr="002C7980">
        <w:rPr>
          <w:rFonts w:ascii="Arial" w:hAnsi="Arial" w:cs="Arial"/>
          <w:sz w:val="20"/>
          <w:szCs w:val="20"/>
          <w:lang w:val="es-ES"/>
        </w:rPr>
        <w:t xml:space="preserve"> </w:t>
      </w:r>
      <w:proofErr w:type="gramStart"/>
      <w:r w:rsidRPr="002C7980">
        <w:rPr>
          <w:rFonts w:ascii="Arial" w:hAnsi="Arial" w:cs="Arial"/>
          <w:sz w:val="20"/>
          <w:szCs w:val="20"/>
          <w:lang w:val="es-ES"/>
        </w:rPr>
        <w:t>Colocar</w:t>
      </w:r>
      <w:proofErr w:type="gramEnd"/>
      <w:r w:rsidRPr="002C7980">
        <w:rPr>
          <w:rFonts w:ascii="Arial" w:hAnsi="Arial" w:cs="Arial"/>
          <w:sz w:val="20"/>
          <w:szCs w:val="20"/>
          <w:lang w:val="es-ES"/>
        </w:rPr>
        <w:t xml:space="preserve"> adscripción del segundo autor en el siguiente orden: Nombre de la institución, nombre de la escuela o centro de Investigación. Dirección, código postal, ciudad, estado, paí</w:t>
      </w:r>
      <w:r w:rsidR="00A40A3B">
        <w:rPr>
          <w:rFonts w:ascii="Arial" w:hAnsi="Arial" w:cs="Arial"/>
          <w:sz w:val="20"/>
          <w:szCs w:val="20"/>
          <w:lang w:val="es-ES"/>
        </w:rPr>
        <w:t>s.</w:t>
      </w:r>
    </w:p>
    <w:p w14:paraId="351FCC98" w14:textId="77777777" w:rsidR="001F4C32" w:rsidRPr="002C7980" w:rsidRDefault="00E40BED" w:rsidP="002C7980">
      <w:pPr>
        <w:spacing w:after="0" w:line="360" w:lineRule="auto"/>
        <w:jc w:val="center"/>
        <w:rPr>
          <w:rFonts w:ascii="Arial" w:hAnsi="Arial" w:cs="Arial"/>
          <w:i/>
          <w:sz w:val="18"/>
          <w:szCs w:val="18"/>
          <w:lang w:val="es-ES"/>
        </w:rPr>
      </w:pPr>
      <w:r w:rsidRPr="002C7980">
        <w:rPr>
          <w:rFonts w:ascii="Arial" w:hAnsi="Arial" w:cs="Arial"/>
          <w:i/>
          <w:sz w:val="18"/>
          <w:szCs w:val="18"/>
          <w:lang w:val="es-ES"/>
        </w:rPr>
        <w:t>*</w:t>
      </w:r>
      <w:r w:rsidR="00831CEE" w:rsidRPr="002C7980">
        <w:rPr>
          <w:rFonts w:ascii="Arial" w:hAnsi="Arial" w:cs="Arial"/>
          <w:i/>
          <w:sz w:val="18"/>
          <w:szCs w:val="18"/>
          <w:lang w:val="es-ES"/>
        </w:rPr>
        <w:t>Autor de correspondencia-colocar el c</w:t>
      </w:r>
      <w:r w:rsidR="00B47ADB" w:rsidRPr="002C7980">
        <w:rPr>
          <w:rFonts w:ascii="Arial" w:hAnsi="Arial" w:cs="Arial"/>
          <w:i/>
          <w:sz w:val="18"/>
          <w:szCs w:val="18"/>
          <w:lang w:val="es-ES"/>
        </w:rPr>
        <w:t xml:space="preserve">orreo institucional en </w:t>
      </w:r>
      <w:r w:rsidR="002C7980">
        <w:rPr>
          <w:rFonts w:ascii="Arial" w:hAnsi="Arial" w:cs="Arial"/>
          <w:i/>
          <w:sz w:val="18"/>
          <w:szCs w:val="18"/>
          <w:lang w:val="es-ES"/>
        </w:rPr>
        <w:t xml:space="preserve">letra </w:t>
      </w:r>
      <w:r w:rsidR="00526E12" w:rsidRPr="002C7980">
        <w:rPr>
          <w:rFonts w:ascii="Arial" w:hAnsi="Arial" w:cs="Arial"/>
          <w:i/>
          <w:sz w:val="18"/>
          <w:szCs w:val="18"/>
          <w:lang w:val="es-ES"/>
        </w:rPr>
        <w:t>Arial</w:t>
      </w:r>
      <w:r w:rsidR="00B47ADB" w:rsidRPr="002C7980">
        <w:rPr>
          <w:rFonts w:ascii="Arial" w:hAnsi="Arial" w:cs="Arial"/>
          <w:i/>
          <w:sz w:val="18"/>
          <w:szCs w:val="18"/>
          <w:lang w:val="es-ES"/>
        </w:rPr>
        <w:t xml:space="preserve"> No.</w:t>
      </w:r>
      <w:r w:rsidR="002C7980" w:rsidRPr="002C7980">
        <w:rPr>
          <w:rFonts w:ascii="Arial" w:hAnsi="Arial" w:cs="Arial"/>
          <w:i/>
          <w:sz w:val="18"/>
          <w:szCs w:val="18"/>
          <w:lang w:val="es-ES"/>
        </w:rPr>
        <w:t>9</w:t>
      </w:r>
      <w:r w:rsidR="00B47ADB" w:rsidRPr="002C7980">
        <w:rPr>
          <w:rFonts w:ascii="Arial" w:hAnsi="Arial" w:cs="Arial"/>
          <w:i/>
          <w:sz w:val="18"/>
          <w:szCs w:val="18"/>
          <w:lang w:val="es-ES"/>
        </w:rPr>
        <w:t xml:space="preserve"> y </w:t>
      </w:r>
      <w:r w:rsidR="002C7980" w:rsidRPr="002C7980">
        <w:rPr>
          <w:rFonts w:ascii="Arial" w:hAnsi="Arial" w:cs="Arial"/>
          <w:i/>
          <w:sz w:val="18"/>
          <w:szCs w:val="18"/>
          <w:lang w:val="es-ES"/>
        </w:rPr>
        <w:t>c</w:t>
      </w:r>
      <w:r w:rsidR="00B47ADB" w:rsidRPr="002C7980">
        <w:rPr>
          <w:rFonts w:ascii="Arial" w:hAnsi="Arial" w:cs="Arial"/>
          <w:i/>
          <w:sz w:val="18"/>
          <w:szCs w:val="18"/>
          <w:lang w:val="es-ES"/>
        </w:rPr>
        <w:t>ursiva</w:t>
      </w:r>
    </w:p>
    <w:p w14:paraId="1FF8B44B" w14:textId="77777777" w:rsidR="00831CEE" w:rsidRPr="00526E12" w:rsidRDefault="00831CEE" w:rsidP="00251648">
      <w:pPr>
        <w:spacing w:after="0" w:line="360" w:lineRule="auto"/>
        <w:rPr>
          <w:rFonts w:ascii="Arial" w:hAnsi="Arial" w:cs="Arial"/>
          <w:i/>
          <w:sz w:val="20"/>
          <w:szCs w:val="20"/>
          <w:lang w:val="es-ES"/>
        </w:rPr>
      </w:pPr>
    </w:p>
    <w:p w14:paraId="23296941" w14:textId="77777777" w:rsidR="00E40BED" w:rsidRDefault="00B47ADB" w:rsidP="00E40BED">
      <w:pPr>
        <w:spacing w:after="0" w:line="240" w:lineRule="auto"/>
        <w:rPr>
          <w:rFonts w:ascii="Arial" w:hAnsi="Arial" w:cs="Arial"/>
          <w:sz w:val="18"/>
          <w:szCs w:val="18"/>
          <w:lang w:val="es-ES"/>
        </w:rPr>
      </w:pPr>
      <w:r w:rsidRPr="00E40BED">
        <w:rPr>
          <w:rFonts w:ascii="Arial" w:hAnsi="Arial" w:cs="Arial"/>
          <w:sz w:val="18"/>
          <w:szCs w:val="18"/>
          <w:lang w:val="es-ES"/>
        </w:rPr>
        <w:t xml:space="preserve">Fecha de </w:t>
      </w:r>
      <w:r w:rsidR="00A0778F" w:rsidRPr="00E40BED">
        <w:rPr>
          <w:rFonts w:ascii="Arial" w:hAnsi="Arial" w:cs="Arial"/>
          <w:sz w:val="18"/>
          <w:szCs w:val="18"/>
          <w:lang w:val="es-ES"/>
        </w:rPr>
        <w:t>Envío</w:t>
      </w:r>
      <w:r w:rsidR="00E40BED">
        <w:rPr>
          <w:rFonts w:ascii="Arial" w:hAnsi="Arial" w:cs="Arial"/>
          <w:sz w:val="18"/>
          <w:szCs w:val="18"/>
          <w:lang w:val="es-ES"/>
        </w:rPr>
        <w:t>:</w:t>
      </w:r>
      <w:r w:rsidRPr="00E40BED">
        <w:rPr>
          <w:rFonts w:ascii="Arial" w:hAnsi="Arial" w:cs="Arial"/>
          <w:sz w:val="18"/>
          <w:szCs w:val="18"/>
          <w:lang w:val="es-ES"/>
        </w:rPr>
        <w:t xml:space="preserve"> </w:t>
      </w:r>
      <w:r w:rsidR="00E40BED" w:rsidRPr="00E40BED">
        <w:rPr>
          <w:rFonts w:ascii="Arial" w:hAnsi="Arial" w:cs="Arial"/>
          <w:sz w:val="18"/>
          <w:szCs w:val="18"/>
          <w:lang w:val="es-ES"/>
        </w:rPr>
        <w:t xml:space="preserve">Día, </w:t>
      </w:r>
      <w:r w:rsidRPr="00E40BED">
        <w:rPr>
          <w:rFonts w:ascii="Arial" w:hAnsi="Arial" w:cs="Arial"/>
          <w:sz w:val="18"/>
          <w:szCs w:val="18"/>
          <w:lang w:val="es-ES"/>
        </w:rPr>
        <w:t>Mes, Año</w:t>
      </w:r>
      <w:r w:rsidR="00E40BED">
        <w:rPr>
          <w:rFonts w:ascii="Arial" w:hAnsi="Arial" w:cs="Arial"/>
          <w:sz w:val="18"/>
          <w:szCs w:val="18"/>
          <w:lang w:val="es-ES"/>
        </w:rPr>
        <w:t xml:space="preserve"> (</w:t>
      </w:r>
      <w:r w:rsidR="00E40BED" w:rsidRPr="00E40BED">
        <w:rPr>
          <w:rFonts w:ascii="Arial" w:hAnsi="Arial" w:cs="Arial"/>
          <w:sz w:val="18"/>
          <w:szCs w:val="18"/>
          <w:lang w:val="es-ES"/>
        </w:rPr>
        <w:t xml:space="preserve">Uso Exclusivo de </w:t>
      </w:r>
      <w:r w:rsidR="00E40BED">
        <w:rPr>
          <w:rFonts w:ascii="Arial" w:hAnsi="Arial" w:cs="Arial"/>
          <w:sz w:val="18"/>
          <w:szCs w:val="18"/>
          <w:lang w:val="es-ES"/>
        </w:rPr>
        <w:t>la Revista</w:t>
      </w:r>
      <w:r w:rsidR="00E40BED" w:rsidRPr="00E40BED">
        <w:rPr>
          <w:rFonts w:ascii="Arial" w:hAnsi="Arial" w:cs="Arial"/>
          <w:sz w:val="18"/>
          <w:szCs w:val="18"/>
          <w:lang w:val="es-ES"/>
        </w:rPr>
        <w:t>)</w:t>
      </w:r>
    </w:p>
    <w:p w14:paraId="06B7AB73" w14:textId="77777777" w:rsidR="00623CEF" w:rsidRPr="00E40BED" w:rsidRDefault="00E40BED" w:rsidP="00E40BED">
      <w:pPr>
        <w:spacing w:after="0" w:line="240" w:lineRule="auto"/>
        <w:rPr>
          <w:rFonts w:ascii="Arial" w:hAnsi="Arial" w:cs="Arial"/>
          <w:sz w:val="18"/>
          <w:szCs w:val="18"/>
          <w:lang w:val="es-ES"/>
        </w:rPr>
      </w:pPr>
      <w:r w:rsidRPr="00E40BED">
        <w:rPr>
          <w:rFonts w:ascii="Arial" w:hAnsi="Arial" w:cs="Arial"/>
          <w:sz w:val="18"/>
          <w:szCs w:val="18"/>
          <w:lang w:val="es-ES"/>
        </w:rPr>
        <w:t xml:space="preserve">Fecha de </w:t>
      </w:r>
      <w:r>
        <w:rPr>
          <w:rFonts w:ascii="Arial" w:hAnsi="Arial" w:cs="Arial"/>
          <w:sz w:val="18"/>
          <w:szCs w:val="18"/>
          <w:lang w:val="es-ES"/>
        </w:rPr>
        <w:t>Aceptación</w:t>
      </w:r>
      <w:r w:rsidRPr="00E40BED">
        <w:rPr>
          <w:rFonts w:ascii="Arial" w:hAnsi="Arial" w:cs="Arial"/>
          <w:sz w:val="18"/>
          <w:szCs w:val="18"/>
          <w:lang w:val="es-ES"/>
        </w:rPr>
        <w:t>: Día, Mes, Año</w:t>
      </w:r>
      <w:r>
        <w:rPr>
          <w:rFonts w:ascii="Arial" w:hAnsi="Arial" w:cs="Arial"/>
          <w:sz w:val="18"/>
          <w:szCs w:val="18"/>
          <w:lang w:val="es-ES"/>
        </w:rPr>
        <w:t xml:space="preserve"> (</w:t>
      </w:r>
      <w:r w:rsidR="00B47ADB" w:rsidRPr="00E40BED">
        <w:rPr>
          <w:rFonts w:ascii="Arial" w:hAnsi="Arial" w:cs="Arial"/>
          <w:sz w:val="18"/>
          <w:szCs w:val="18"/>
          <w:lang w:val="es-ES"/>
        </w:rPr>
        <w:t xml:space="preserve">Uso Exclusivo de </w:t>
      </w:r>
      <w:r>
        <w:rPr>
          <w:rFonts w:ascii="Arial" w:hAnsi="Arial" w:cs="Arial"/>
          <w:sz w:val="18"/>
          <w:szCs w:val="18"/>
          <w:lang w:val="es-ES"/>
        </w:rPr>
        <w:t>la Revista</w:t>
      </w:r>
      <w:r w:rsidR="00B47ADB" w:rsidRPr="00E40BED">
        <w:rPr>
          <w:rFonts w:ascii="Arial" w:hAnsi="Arial" w:cs="Arial"/>
          <w:sz w:val="18"/>
          <w:szCs w:val="18"/>
          <w:lang w:val="es-ES"/>
        </w:rPr>
        <w:t>)</w:t>
      </w:r>
    </w:p>
    <w:p w14:paraId="4F38FD2B" w14:textId="77777777" w:rsidR="005D36AC" w:rsidRPr="00526E12" w:rsidRDefault="00CA42C1" w:rsidP="00526E12">
      <w:pPr>
        <w:rPr>
          <w:rFonts w:ascii="Arial" w:hAnsi="Arial" w:cs="Arial"/>
          <w:sz w:val="20"/>
          <w:szCs w:val="20"/>
          <w:lang w:val="es-ES"/>
        </w:rPr>
      </w:pPr>
      <w:r w:rsidRPr="00526E12">
        <w:rPr>
          <w:rFonts w:ascii="Arial" w:hAnsi="Arial" w:cs="Arial"/>
          <w:sz w:val="20"/>
          <w:szCs w:val="20"/>
          <w:lang w:val="es-ES"/>
        </w:rPr>
        <w:t>________________________________________________________________________________________</w:t>
      </w:r>
      <w:r w:rsidR="00876D86" w:rsidRPr="00526E12">
        <w:rPr>
          <w:rFonts w:ascii="Arial" w:hAnsi="Arial" w:cs="Arial"/>
          <w:sz w:val="20"/>
          <w:szCs w:val="20"/>
          <w:lang w:val="es-ES"/>
        </w:rPr>
        <w:t>_</w:t>
      </w:r>
    </w:p>
    <w:p w14:paraId="585542C5" w14:textId="77777777" w:rsidR="004920B7" w:rsidRPr="00414252" w:rsidRDefault="004920B7" w:rsidP="00414252">
      <w:pPr>
        <w:spacing w:after="0" w:line="360" w:lineRule="auto"/>
        <w:jc w:val="both"/>
        <w:rPr>
          <w:rFonts w:ascii="Arial" w:hAnsi="Arial" w:cs="Arial"/>
          <w:b/>
        </w:rPr>
      </w:pPr>
      <w:r w:rsidRPr="00414252">
        <w:rPr>
          <w:rFonts w:ascii="Arial" w:hAnsi="Arial" w:cs="Arial"/>
          <w:b/>
        </w:rPr>
        <w:t>Resumen</w:t>
      </w:r>
    </w:p>
    <w:p w14:paraId="59EF6BD6" w14:textId="77777777" w:rsidR="00B47ADB" w:rsidRPr="00526E12" w:rsidRDefault="00414252" w:rsidP="0041425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resumen debe contener el propósito</w:t>
      </w:r>
      <w:r w:rsidR="00B47ADB" w:rsidRPr="00526E12">
        <w:rPr>
          <w:rFonts w:ascii="Arial" w:hAnsi="Arial" w:cs="Arial"/>
        </w:rPr>
        <w:t>, metodología</w:t>
      </w:r>
      <w:r>
        <w:rPr>
          <w:rFonts w:ascii="Arial" w:hAnsi="Arial" w:cs="Arial"/>
        </w:rPr>
        <w:t xml:space="preserve"> y c</w:t>
      </w:r>
      <w:r w:rsidR="00320E41" w:rsidRPr="00526E12">
        <w:rPr>
          <w:rFonts w:ascii="Arial" w:hAnsi="Arial" w:cs="Arial"/>
        </w:rPr>
        <w:t>ontribución</w:t>
      </w:r>
      <w:r w:rsidR="00935772">
        <w:rPr>
          <w:rFonts w:ascii="Arial" w:hAnsi="Arial" w:cs="Arial"/>
        </w:rPr>
        <w:t xml:space="preserve"> de su investigación</w:t>
      </w:r>
      <w:r>
        <w:rPr>
          <w:rFonts w:ascii="Arial" w:hAnsi="Arial" w:cs="Arial"/>
        </w:rPr>
        <w:t>.</w:t>
      </w:r>
    </w:p>
    <w:p w14:paraId="5108DCA3" w14:textId="77777777" w:rsidR="00B47ADB" w:rsidRPr="00526E12" w:rsidRDefault="00320E41" w:rsidP="00414252">
      <w:pPr>
        <w:spacing w:after="0" w:line="360" w:lineRule="auto"/>
        <w:jc w:val="both"/>
        <w:rPr>
          <w:rFonts w:ascii="Arial" w:hAnsi="Arial" w:cs="Arial"/>
        </w:rPr>
      </w:pPr>
      <w:r w:rsidRPr="00526E12">
        <w:rPr>
          <w:rFonts w:ascii="Arial" w:hAnsi="Arial" w:cs="Arial"/>
        </w:rPr>
        <w:t>(</w:t>
      </w:r>
      <w:r w:rsidR="00CC0611" w:rsidRPr="00526E12">
        <w:rPr>
          <w:rFonts w:ascii="Arial" w:hAnsi="Arial" w:cs="Arial"/>
        </w:rPr>
        <w:t>150-200 palabras)</w:t>
      </w:r>
    </w:p>
    <w:p w14:paraId="5C0548A2" w14:textId="77777777" w:rsidR="00CC0611" w:rsidRPr="00414252" w:rsidRDefault="00414252" w:rsidP="00414252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414252">
        <w:rPr>
          <w:rFonts w:ascii="Arial" w:hAnsi="Arial" w:cs="Arial"/>
          <w:i/>
          <w:sz w:val="20"/>
          <w:szCs w:val="20"/>
        </w:rPr>
        <w:t>Palabras clave</w:t>
      </w:r>
    </w:p>
    <w:p w14:paraId="51C04C83" w14:textId="77777777" w:rsidR="00CC0611" w:rsidRPr="00414252" w:rsidRDefault="00CC0611" w:rsidP="0041425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14252">
        <w:rPr>
          <w:rFonts w:ascii="Arial" w:hAnsi="Arial" w:cs="Arial"/>
          <w:sz w:val="20"/>
          <w:szCs w:val="20"/>
        </w:rPr>
        <w:t xml:space="preserve">Indicar 3-5 </w:t>
      </w:r>
      <w:r w:rsidR="00935772">
        <w:rPr>
          <w:rFonts w:ascii="Arial" w:hAnsi="Arial" w:cs="Arial"/>
          <w:sz w:val="20"/>
          <w:szCs w:val="20"/>
        </w:rPr>
        <w:t>(</w:t>
      </w:r>
      <w:r w:rsidR="00414252" w:rsidRPr="00414252">
        <w:rPr>
          <w:rFonts w:ascii="Arial" w:hAnsi="Arial" w:cs="Arial"/>
          <w:sz w:val="20"/>
          <w:szCs w:val="20"/>
          <w:lang w:val="es-ES"/>
        </w:rPr>
        <w:t>Arial</w:t>
      </w:r>
      <w:r w:rsidRPr="00414252">
        <w:rPr>
          <w:rFonts w:ascii="Arial" w:hAnsi="Arial" w:cs="Arial"/>
          <w:sz w:val="20"/>
          <w:szCs w:val="20"/>
          <w:lang w:val="es-ES"/>
        </w:rPr>
        <w:t xml:space="preserve"> No.1</w:t>
      </w:r>
      <w:r w:rsidR="00414252" w:rsidRPr="00414252">
        <w:rPr>
          <w:rFonts w:ascii="Arial" w:hAnsi="Arial" w:cs="Arial"/>
          <w:sz w:val="20"/>
          <w:szCs w:val="20"/>
          <w:lang w:val="es-ES"/>
        </w:rPr>
        <w:t>0)</w:t>
      </w:r>
    </w:p>
    <w:p w14:paraId="59441960" w14:textId="77777777" w:rsidR="00CC0611" w:rsidRPr="00526E12" w:rsidRDefault="00CC0611" w:rsidP="00414252">
      <w:pPr>
        <w:spacing w:after="0" w:line="360" w:lineRule="auto"/>
        <w:jc w:val="both"/>
        <w:rPr>
          <w:rFonts w:ascii="Arial" w:eastAsia="Arial" w:hAnsi="Arial" w:cs="Arial"/>
          <w:color w:val="000000"/>
          <w:lang w:eastAsia="es-MX"/>
        </w:rPr>
      </w:pPr>
    </w:p>
    <w:p w14:paraId="248E6546" w14:textId="77777777" w:rsidR="00AC3478" w:rsidRPr="00414252" w:rsidRDefault="004920B7" w:rsidP="00414252">
      <w:pPr>
        <w:spacing w:after="0" w:line="360" w:lineRule="auto"/>
        <w:jc w:val="both"/>
        <w:rPr>
          <w:rFonts w:ascii="Arial" w:eastAsia="Arial" w:hAnsi="Arial" w:cs="Arial"/>
          <w:b/>
          <w:color w:val="000000"/>
          <w:lang w:val="en-GB" w:eastAsia="es-MX"/>
        </w:rPr>
      </w:pPr>
      <w:r w:rsidRPr="00414252">
        <w:rPr>
          <w:rFonts w:ascii="Arial" w:eastAsia="Arial" w:hAnsi="Arial" w:cs="Arial"/>
          <w:b/>
          <w:color w:val="000000"/>
          <w:lang w:val="en-GB" w:eastAsia="es-MX"/>
        </w:rPr>
        <w:t>Abstrac</w:t>
      </w:r>
      <w:r w:rsidR="001F4C32" w:rsidRPr="00414252">
        <w:rPr>
          <w:rFonts w:ascii="Arial" w:eastAsia="Arial" w:hAnsi="Arial" w:cs="Arial"/>
          <w:b/>
          <w:color w:val="000000"/>
          <w:lang w:val="en-GB" w:eastAsia="es-MX"/>
        </w:rPr>
        <w:t>t</w:t>
      </w:r>
    </w:p>
    <w:p w14:paraId="05CFE967" w14:textId="77777777" w:rsidR="00320E41" w:rsidRPr="00526E12" w:rsidRDefault="00414252" w:rsidP="00414252">
      <w:pPr>
        <w:spacing w:after="0" w:line="360" w:lineRule="auto"/>
        <w:jc w:val="both"/>
        <w:rPr>
          <w:rFonts w:ascii="Arial" w:eastAsia="Arial" w:hAnsi="Arial" w:cs="Arial"/>
          <w:color w:val="000000"/>
          <w:lang w:val="en-GB" w:eastAsia="es-MX"/>
        </w:rPr>
      </w:pPr>
      <w:r>
        <w:rPr>
          <w:rFonts w:ascii="Arial" w:eastAsia="Arial" w:hAnsi="Arial" w:cs="Arial"/>
          <w:color w:val="000000"/>
          <w:lang w:val="en-GB" w:eastAsia="es-MX"/>
        </w:rPr>
        <w:t xml:space="preserve">In this section you have to mention the objective, </w:t>
      </w:r>
      <w:r w:rsidR="00320E41" w:rsidRPr="00526E12">
        <w:rPr>
          <w:rFonts w:ascii="Arial" w:eastAsia="Arial" w:hAnsi="Arial" w:cs="Arial"/>
          <w:color w:val="000000"/>
          <w:lang w:val="en-GB" w:eastAsia="es-MX"/>
        </w:rPr>
        <w:t>methodology</w:t>
      </w:r>
      <w:r>
        <w:rPr>
          <w:rFonts w:ascii="Arial" w:eastAsia="Arial" w:hAnsi="Arial" w:cs="Arial"/>
          <w:color w:val="000000"/>
          <w:lang w:val="en-GB" w:eastAsia="es-MX"/>
        </w:rPr>
        <w:t xml:space="preserve"> and c</w:t>
      </w:r>
      <w:r w:rsidR="00320E41" w:rsidRPr="00526E12">
        <w:rPr>
          <w:rFonts w:ascii="Arial" w:eastAsia="Arial" w:hAnsi="Arial" w:cs="Arial"/>
          <w:color w:val="000000"/>
          <w:lang w:val="en-GB" w:eastAsia="es-MX"/>
        </w:rPr>
        <w:t>ontribution</w:t>
      </w:r>
      <w:r w:rsidR="00935772">
        <w:rPr>
          <w:rFonts w:ascii="Arial" w:eastAsia="Arial" w:hAnsi="Arial" w:cs="Arial"/>
          <w:color w:val="000000"/>
          <w:lang w:val="en-GB" w:eastAsia="es-MX"/>
        </w:rPr>
        <w:t xml:space="preserve"> of your investigation.</w:t>
      </w:r>
    </w:p>
    <w:p w14:paraId="1439C606" w14:textId="77777777" w:rsidR="00616CCB" w:rsidRPr="00526E12" w:rsidRDefault="00320E41" w:rsidP="00414252">
      <w:pPr>
        <w:spacing w:after="0" w:line="360" w:lineRule="auto"/>
        <w:jc w:val="both"/>
        <w:rPr>
          <w:rFonts w:ascii="Arial" w:eastAsia="Arial" w:hAnsi="Arial" w:cs="Arial"/>
          <w:color w:val="000000"/>
          <w:lang w:val="en-GB" w:eastAsia="es-MX"/>
        </w:rPr>
      </w:pPr>
      <w:r w:rsidRPr="00526E12">
        <w:rPr>
          <w:rFonts w:ascii="Arial" w:eastAsia="Arial" w:hAnsi="Arial" w:cs="Arial"/>
          <w:color w:val="000000"/>
          <w:lang w:val="en-GB" w:eastAsia="es-MX"/>
        </w:rPr>
        <w:t>(150-200 words)</w:t>
      </w:r>
    </w:p>
    <w:p w14:paraId="076E911A" w14:textId="77777777" w:rsidR="00CC0611" w:rsidRPr="00EE4619" w:rsidRDefault="00CC0611" w:rsidP="00414252">
      <w:pPr>
        <w:spacing w:after="0" w:line="360" w:lineRule="auto"/>
        <w:jc w:val="both"/>
        <w:rPr>
          <w:rFonts w:ascii="Arial" w:hAnsi="Arial" w:cs="Arial"/>
          <w:i/>
          <w:sz w:val="20"/>
          <w:szCs w:val="20"/>
          <w:lang w:val="en-US"/>
        </w:rPr>
      </w:pPr>
      <w:r w:rsidRPr="00EE4619">
        <w:rPr>
          <w:rFonts w:ascii="Arial" w:hAnsi="Arial" w:cs="Arial"/>
          <w:i/>
          <w:sz w:val="20"/>
          <w:szCs w:val="20"/>
          <w:lang w:val="en-US"/>
        </w:rPr>
        <w:t>Keywords</w:t>
      </w:r>
    </w:p>
    <w:p w14:paraId="37C13969" w14:textId="77777777" w:rsidR="00935772" w:rsidRPr="00EE4619" w:rsidRDefault="00935772" w:rsidP="00935772">
      <w:pPr>
        <w:rPr>
          <w:rFonts w:ascii="Arial" w:hAnsi="Arial" w:cs="Arial"/>
          <w:sz w:val="20"/>
          <w:szCs w:val="20"/>
          <w:lang w:val="en-US"/>
        </w:rPr>
        <w:sectPr w:rsidR="00935772" w:rsidRPr="00EE4619" w:rsidSect="00270A3D">
          <w:headerReference w:type="default" r:id="rId8"/>
          <w:type w:val="continuous"/>
          <w:pgSz w:w="12240" w:h="15840" w:code="1"/>
          <w:pgMar w:top="1134" w:right="1134" w:bottom="1134" w:left="1134" w:header="902" w:footer="113" w:gutter="0"/>
          <w:pgNumType w:start="0"/>
          <w:cols w:space="708"/>
          <w:docGrid w:linePitch="360"/>
        </w:sectPr>
      </w:pPr>
      <w:r w:rsidRPr="00EE4619">
        <w:rPr>
          <w:rFonts w:ascii="Arial" w:hAnsi="Arial" w:cs="Arial"/>
          <w:sz w:val="20"/>
          <w:szCs w:val="20"/>
          <w:lang w:val="en-US"/>
        </w:rPr>
        <w:t>It is suggested 3 to 5 (Arial letter-number 10)</w:t>
      </w:r>
    </w:p>
    <w:p w14:paraId="0AC43602" w14:textId="77777777" w:rsidR="00414252" w:rsidRPr="00EE4619" w:rsidRDefault="00414252" w:rsidP="00935772">
      <w:pPr>
        <w:rPr>
          <w:rFonts w:ascii="Arial" w:hAnsi="Arial" w:cs="Arial"/>
          <w:lang w:val="en-US"/>
        </w:rPr>
        <w:sectPr w:rsidR="00414252" w:rsidRPr="00EE4619" w:rsidSect="00270A3D">
          <w:type w:val="continuous"/>
          <w:pgSz w:w="12240" w:h="15840"/>
          <w:pgMar w:top="128" w:right="1134" w:bottom="1134" w:left="1134" w:header="904" w:footer="113" w:gutter="0"/>
          <w:pgNumType w:start="0"/>
          <w:cols w:space="708"/>
          <w:docGrid w:linePitch="360"/>
        </w:sectPr>
      </w:pPr>
    </w:p>
    <w:p w14:paraId="24589B6F" w14:textId="77777777" w:rsidR="007213CA" w:rsidRPr="00EE4619" w:rsidRDefault="007213CA" w:rsidP="00935772">
      <w:pPr>
        <w:rPr>
          <w:rFonts w:ascii="Arial" w:hAnsi="Arial" w:cs="Arial"/>
          <w:lang w:val="en-US"/>
        </w:rPr>
      </w:pPr>
    </w:p>
    <w:p w14:paraId="764FA758" w14:textId="77777777" w:rsidR="004A74DE" w:rsidRPr="00EE4619" w:rsidRDefault="004A74DE" w:rsidP="00935772">
      <w:pPr>
        <w:rPr>
          <w:rFonts w:ascii="Arial" w:hAnsi="Arial" w:cs="Arial"/>
          <w:sz w:val="24"/>
          <w:szCs w:val="24"/>
          <w:lang w:val="en-US"/>
        </w:rPr>
        <w:sectPr w:rsidR="004A74DE" w:rsidRPr="00EE4619" w:rsidSect="00270A3D">
          <w:footerReference w:type="default" r:id="rId9"/>
          <w:pgSz w:w="12240" w:h="15840"/>
          <w:pgMar w:top="128" w:right="1134" w:bottom="1134" w:left="1134" w:header="904" w:footer="269" w:gutter="0"/>
          <w:pgNumType w:start="2"/>
          <w:cols w:space="708"/>
          <w:docGrid w:linePitch="360"/>
        </w:sectPr>
      </w:pPr>
    </w:p>
    <w:p w14:paraId="68D3D9BF" w14:textId="77777777" w:rsidR="000811E8" w:rsidRPr="002C7980" w:rsidRDefault="002C7980" w:rsidP="002C7980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1. </w:t>
      </w:r>
      <w:r w:rsidR="000811E8" w:rsidRPr="002C7980">
        <w:rPr>
          <w:rFonts w:ascii="Arial" w:hAnsi="Arial" w:cs="Arial"/>
          <w:b/>
          <w:lang w:val="es-ES"/>
        </w:rPr>
        <w:t>Introducción</w:t>
      </w:r>
    </w:p>
    <w:p w14:paraId="22555B1E" w14:textId="77777777" w:rsidR="00CC0611" w:rsidRPr="002C7980" w:rsidRDefault="00CC0611" w:rsidP="002C7980">
      <w:pPr>
        <w:jc w:val="both"/>
        <w:rPr>
          <w:rFonts w:ascii="Arial" w:hAnsi="Arial" w:cs="Arial"/>
          <w:lang w:val="es-ES"/>
        </w:rPr>
      </w:pPr>
      <w:r w:rsidRPr="00270A3D">
        <w:rPr>
          <w:rFonts w:ascii="Arial" w:hAnsi="Arial" w:cs="Arial"/>
          <w:lang w:val="es-ES"/>
        </w:rPr>
        <w:t xml:space="preserve">Texto redactado en </w:t>
      </w:r>
      <w:r w:rsidR="002C7980" w:rsidRPr="00270A3D">
        <w:rPr>
          <w:rFonts w:ascii="Arial" w:hAnsi="Arial" w:cs="Arial"/>
          <w:lang w:val="es-ES"/>
        </w:rPr>
        <w:t xml:space="preserve">letra </w:t>
      </w:r>
      <w:r w:rsidR="00A0778F">
        <w:rPr>
          <w:rFonts w:ascii="Arial" w:hAnsi="Arial" w:cs="Arial"/>
          <w:lang w:val="es-ES"/>
        </w:rPr>
        <w:t>A</w:t>
      </w:r>
      <w:r w:rsidR="002C7980" w:rsidRPr="00270A3D">
        <w:rPr>
          <w:rFonts w:ascii="Arial" w:hAnsi="Arial" w:cs="Arial"/>
          <w:lang w:val="es-ES"/>
        </w:rPr>
        <w:t>rial</w:t>
      </w:r>
      <w:r w:rsidRPr="00270A3D">
        <w:rPr>
          <w:rFonts w:ascii="Arial" w:hAnsi="Arial" w:cs="Arial"/>
          <w:lang w:val="es-ES"/>
        </w:rPr>
        <w:t xml:space="preserve"> No.1</w:t>
      </w:r>
      <w:r w:rsidR="002C7980" w:rsidRPr="00270A3D">
        <w:rPr>
          <w:rFonts w:ascii="Arial" w:hAnsi="Arial" w:cs="Arial"/>
          <w:lang w:val="es-ES"/>
        </w:rPr>
        <w:t>1</w:t>
      </w:r>
      <w:r w:rsidRPr="00270A3D">
        <w:rPr>
          <w:rFonts w:ascii="Arial" w:hAnsi="Arial" w:cs="Arial"/>
          <w:lang w:val="es-ES"/>
        </w:rPr>
        <w:t>,</w:t>
      </w:r>
      <w:r w:rsidR="002C7980" w:rsidRPr="00270A3D">
        <w:rPr>
          <w:rFonts w:ascii="Arial" w:hAnsi="Arial" w:cs="Arial"/>
          <w:lang w:val="es-ES"/>
        </w:rPr>
        <w:t xml:space="preserve"> </w:t>
      </w:r>
      <w:r w:rsidRPr="00270A3D">
        <w:rPr>
          <w:rFonts w:ascii="Arial" w:hAnsi="Arial" w:cs="Arial"/>
          <w:lang w:val="es-ES"/>
        </w:rPr>
        <w:t>espacio</w:t>
      </w:r>
      <w:r w:rsidR="00055150" w:rsidRPr="00270A3D">
        <w:rPr>
          <w:rFonts w:ascii="Arial" w:hAnsi="Arial" w:cs="Arial"/>
          <w:lang w:val="es-ES"/>
        </w:rPr>
        <w:t xml:space="preserve"> sencillo.</w:t>
      </w:r>
      <w:r w:rsidR="00270A3D">
        <w:rPr>
          <w:rFonts w:ascii="Arial" w:hAnsi="Arial" w:cs="Arial"/>
          <w:lang w:val="es-ES"/>
        </w:rPr>
        <w:t xml:space="preserve"> </w:t>
      </w:r>
      <w:r w:rsidR="002C7980">
        <w:rPr>
          <w:rFonts w:ascii="Arial" w:hAnsi="Arial" w:cs="Arial"/>
          <w:lang w:val="es-ES"/>
        </w:rPr>
        <w:t>E</w:t>
      </w:r>
      <w:r w:rsidR="00055150" w:rsidRPr="002C7980">
        <w:rPr>
          <w:rFonts w:ascii="Arial" w:hAnsi="Arial" w:cs="Arial"/>
          <w:lang w:val="es-ES"/>
        </w:rPr>
        <w:t>xpli</w:t>
      </w:r>
      <w:r w:rsidR="00A0778F">
        <w:rPr>
          <w:rFonts w:ascii="Arial" w:hAnsi="Arial" w:cs="Arial"/>
          <w:lang w:val="es-ES"/>
        </w:rPr>
        <w:t>que</w:t>
      </w:r>
      <w:r w:rsidR="00055150" w:rsidRPr="002C7980">
        <w:rPr>
          <w:rFonts w:ascii="Arial" w:hAnsi="Arial" w:cs="Arial"/>
          <w:lang w:val="es-ES"/>
        </w:rPr>
        <w:t xml:space="preserve"> porque es importante</w:t>
      </w:r>
      <w:r w:rsidR="002C7980">
        <w:rPr>
          <w:rFonts w:ascii="Arial" w:hAnsi="Arial" w:cs="Arial"/>
          <w:lang w:val="es-ES"/>
        </w:rPr>
        <w:t xml:space="preserve"> el tema. Indicar con claridad su contribución al desarrollo tecnológico o al conocimiento científico.</w:t>
      </w:r>
      <w:r w:rsidR="00270A3D">
        <w:rPr>
          <w:rFonts w:ascii="Arial" w:hAnsi="Arial" w:cs="Arial"/>
          <w:lang w:val="es-ES"/>
        </w:rPr>
        <w:t xml:space="preserve"> </w:t>
      </w:r>
      <w:r w:rsidR="00A0778F">
        <w:rPr>
          <w:rFonts w:ascii="Arial" w:hAnsi="Arial" w:cs="Arial"/>
          <w:lang w:val="es-ES"/>
        </w:rPr>
        <w:t>Describa</w:t>
      </w:r>
      <w:r w:rsidR="00055150" w:rsidRPr="002C7980">
        <w:rPr>
          <w:rFonts w:ascii="Arial" w:hAnsi="Arial" w:cs="Arial"/>
          <w:lang w:val="es-ES"/>
        </w:rPr>
        <w:t xml:space="preserve"> con claridad el problema a solucionar y la hipótesis central.</w:t>
      </w:r>
      <w:r w:rsidR="00270A3D">
        <w:rPr>
          <w:rFonts w:ascii="Arial" w:hAnsi="Arial" w:cs="Arial"/>
          <w:lang w:val="es-ES"/>
        </w:rPr>
        <w:t xml:space="preserve"> </w:t>
      </w:r>
    </w:p>
    <w:p w14:paraId="3F954280" w14:textId="77777777" w:rsidR="000811E8" w:rsidRDefault="00270A3D" w:rsidP="002C7980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Se pide que el d</w:t>
      </w:r>
      <w:r w:rsidR="00055150" w:rsidRPr="002C7980">
        <w:rPr>
          <w:rFonts w:ascii="Arial" w:hAnsi="Arial" w:cs="Arial"/>
          <w:lang w:val="es-ES"/>
        </w:rPr>
        <w:t xml:space="preserve">esarrollo de </w:t>
      </w:r>
      <w:r>
        <w:rPr>
          <w:rFonts w:ascii="Arial" w:hAnsi="Arial" w:cs="Arial"/>
          <w:lang w:val="es-ES"/>
        </w:rPr>
        <w:t>s</w:t>
      </w:r>
      <w:r w:rsidR="00055150" w:rsidRPr="002C7980">
        <w:rPr>
          <w:rFonts w:ascii="Arial" w:hAnsi="Arial" w:cs="Arial"/>
          <w:lang w:val="es-ES"/>
        </w:rPr>
        <w:t xml:space="preserve">ecciones y </w:t>
      </w:r>
      <w:r>
        <w:rPr>
          <w:rFonts w:ascii="Arial" w:hAnsi="Arial" w:cs="Arial"/>
          <w:lang w:val="es-ES"/>
        </w:rPr>
        <w:t>a</w:t>
      </w:r>
      <w:r w:rsidR="00055150" w:rsidRPr="002C7980">
        <w:rPr>
          <w:rFonts w:ascii="Arial" w:hAnsi="Arial" w:cs="Arial"/>
          <w:lang w:val="es-ES"/>
        </w:rPr>
        <w:t xml:space="preserve">partados del </w:t>
      </w:r>
      <w:r w:rsidR="00A0778F">
        <w:rPr>
          <w:rFonts w:ascii="Arial" w:hAnsi="Arial" w:cs="Arial"/>
          <w:lang w:val="es-ES"/>
        </w:rPr>
        <w:t>a</w:t>
      </w:r>
      <w:r w:rsidR="00A0778F" w:rsidRPr="002C7980">
        <w:rPr>
          <w:rFonts w:ascii="Arial" w:hAnsi="Arial" w:cs="Arial"/>
          <w:lang w:val="es-ES"/>
        </w:rPr>
        <w:t>rtículo</w:t>
      </w:r>
      <w:r w:rsidR="00055150" w:rsidRPr="002C7980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se realicen con</w:t>
      </w:r>
      <w:r w:rsidR="00055150" w:rsidRPr="002C7980">
        <w:rPr>
          <w:rFonts w:ascii="Arial" w:hAnsi="Arial" w:cs="Arial"/>
          <w:lang w:val="es-ES"/>
        </w:rPr>
        <w:t xml:space="preserve"> numeración subsecuente.</w:t>
      </w:r>
      <w:r>
        <w:rPr>
          <w:rFonts w:ascii="Arial" w:hAnsi="Arial" w:cs="Arial"/>
          <w:lang w:val="es-ES"/>
        </w:rPr>
        <w:t xml:space="preserve"> </w:t>
      </w:r>
    </w:p>
    <w:p w14:paraId="5C24EF9B" w14:textId="77777777" w:rsidR="00270A3D" w:rsidRPr="002C7980" w:rsidRDefault="00270A3D" w:rsidP="002C7980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Justificar el texto y no dejar sangrías entre párrafos.</w:t>
      </w:r>
    </w:p>
    <w:p w14:paraId="1008F59D" w14:textId="77777777" w:rsidR="00A13B03" w:rsidRPr="00270A3D" w:rsidRDefault="00270A3D" w:rsidP="002C7980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2. </w:t>
      </w:r>
      <w:r w:rsidR="00A13B03" w:rsidRPr="00270A3D">
        <w:rPr>
          <w:rFonts w:ascii="Arial" w:hAnsi="Arial" w:cs="Arial"/>
          <w:b/>
          <w:lang w:val="es-ES"/>
        </w:rPr>
        <w:t>Metodología</w:t>
      </w:r>
    </w:p>
    <w:p w14:paraId="42C33584" w14:textId="77777777" w:rsidR="00A13B03" w:rsidRPr="002C7980" w:rsidRDefault="00A13B03" w:rsidP="002C7980">
      <w:pPr>
        <w:jc w:val="both"/>
        <w:rPr>
          <w:rFonts w:ascii="Arial" w:hAnsi="Arial" w:cs="Arial"/>
          <w:bCs/>
          <w:lang w:val="es-ES"/>
        </w:rPr>
      </w:pPr>
      <w:r w:rsidRPr="002C7980">
        <w:rPr>
          <w:rFonts w:ascii="Arial" w:hAnsi="Arial" w:cs="Arial"/>
          <w:bCs/>
          <w:lang w:val="es-ES"/>
        </w:rPr>
        <w:t>D</w:t>
      </w:r>
      <w:r w:rsidR="00A0778F">
        <w:rPr>
          <w:rFonts w:ascii="Arial" w:hAnsi="Arial" w:cs="Arial"/>
          <w:bCs/>
          <w:lang w:val="es-ES"/>
        </w:rPr>
        <w:t>escriba ordenadamente las etapas de su investigación, normas, especificaciones y/o las condiciones operativas necesarias para reproducir sus estudios.</w:t>
      </w:r>
    </w:p>
    <w:p w14:paraId="55E8EC9B" w14:textId="77777777" w:rsidR="00A0778F" w:rsidRPr="002C7980" w:rsidRDefault="00A0778F" w:rsidP="00A0778F">
      <w:pPr>
        <w:jc w:val="both"/>
        <w:rPr>
          <w:rFonts w:ascii="Arial" w:hAnsi="Arial" w:cs="Arial"/>
          <w:bCs/>
          <w:lang w:val="es-ES"/>
        </w:rPr>
      </w:pPr>
      <w:r>
        <w:rPr>
          <w:rFonts w:ascii="Arial" w:hAnsi="Arial" w:cs="Arial"/>
          <w:bCs/>
          <w:lang w:val="es-ES"/>
        </w:rPr>
        <w:t>Se pide con énfasis que la i</w:t>
      </w:r>
      <w:r w:rsidRPr="002C7980">
        <w:rPr>
          <w:rFonts w:ascii="Arial" w:hAnsi="Arial" w:cs="Arial"/>
          <w:bCs/>
          <w:lang w:val="es-ES"/>
        </w:rPr>
        <w:t>nclusión de Figuras y Tablas</w:t>
      </w:r>
      <w:r>
        <w:rPr>
          <w:rFonts w:ascii="Arial" w:hAnsi="Arial" w:cs="Arial"/>
          <w:bCs/>
          <w:lang w:val="es-ES"/>
        </w:rPr>
        <w:t xml:space="preserve"> muestra información legible en el documento.</w:t>
      </w:r>
    </w:p>
    <w:p w14:paraId="63C9E679" w14:textId="77777777" w:rsidR="00A0778F" w:rsidRPr="00A0778F" w:rsidRDefault="003B4FDB" w:rsidP="00A0778F">
      <w:pPr>
        <w:jc w:val="center"/>
        <w:rPr>
          <w:rFonts w:ascii="Arial" w:hAnsi="Arial" w:cs="Arial"/>
          <w:bCs/>
          <w:color w:val="FF0000"/>
          <w:lang w:val="es-ES"/>
        </w:rPr>
      </w:pPr>
      <w:r>
        <w:rPr>
          <w:rFonts w:ascii="Arial" w:hAnsi="Arial" w:cs="Arial"/>
          <w:bCs/>
          <w:noProof/>
          <w:color w:val="FF0000"/>
          <w:lang w:val="es-ES"/>
        </w:rPr>
        <w:drawing>
          <wp:inline distT="0" distB="0" distL="0" distR="0" wp14:anchorId="790BBBC2" wp14:editId="522EFE4E">
            <wp:extent cx="2875280" cy="1149517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49" cy="1163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9BACF0" w14:textId="77777777" w:rsidR="00A0778F" w:rsidRDefault="00A0778F" w:rsidP="00A0778F">
      <w:pPr>
        <w:jc w:val="center"/>
        <w:rPr>
          <w:rFonts w:ascii="Arial" w:hAnsi="Arial" w:cs="Arial"/>
          <w:bCs/>
          <w:sz w:val="18"/>
          <w:szCs w:val="18"/>
          <w:lang w:val="es-ES"/>
        </w:rPr>
      </w:pPr>
      <w:r w:rsidRPr="00FB09A5">
        <w:rPr>
          <w:rFonts w:ascii="Arial" w:hAnsi="Arial" w:cs="Arial"/>
          <w:b/>
          <w:bCs/>
          <w:sz w:val="18"/>
          <w:szCs w:val="18"/>
          <w:lang w:val="es-ES"/>
        </w:rPr>
        <w:t>Figura 1</w:t>
      </w:r>
      <w:r w:rsidR="00FB09A5">
        <w:rPr>
          <w:rFonts w:ascii="Arial" w:hAnsi="Arial" w:cs="Arial"/>
          <w:bCs/>
          <w:sz w:val="18"/>
          <w:szCs w:val="18"/>
          <w:lang w:val="es-ES"/>
        </w:rPr>
        <w:t>.</w:t>
      </w:r>
      <w:r w:rsidRPr="00270A3D">
        <w:rPr>
          <w:rFonts w:ascii="Arial" w:hAnsi="Arial" w:cs="Arial"/>
          <w:bCs/>
          <w:sz w:val="18"/>
          <w:szCs w:val="18"/>
          <w:lang w:val="es-ES"/>
        </w:rPr>
        <w:t xml:space="preserve"> </w:t>
      </w:r>
      <w:r w:rsidR="00FB09A5">
        <w:rPr>
          <w:rFonts w:ascii="Arial" w:hAnsi="Arial" w:cs="Arial"/>
          <w:bCs/>
          <w:sz w:val="18"/>
          <w:szCs w:val="18"/>
          <w:lang w:val="es-ES"/>
        </w:rPr>
        <w:t xml:space="preserve">Colocar el pie de figura con letra </w:t>
      </w:r>
      <w:proofErr w:type="spellStart"/>
      <w:r w:rsidR="00FB09A5">
        <w:rPr>
          <w:rFonts w:ascii="Arial" w:hAnsi="Arial" w:cs="Arial"/>
          <w:bCs/>
          <w:sz w:val="18"/>
          <w:szCs w:val="18"/>
          <w:lang w:val="es-ES"/>
        </w:rPr>
        <w:t>arial</w:t>
      </w:r>
      <w:proofErr w:type="spellEnd"/>
      <w:r w:rsidR="00FB09A5">
        <w:rPr>
          <w:rFonts w:ascii="Arial" w:hAnsi="Arial" w:cs="Arial"/>
          <w:bCs/>
          <w:sz w:val="18"/>
          <w:szCs w:val="18"/>
          <w:lang w:val="es-ES"/>
        </w:rPr>
        <w:t xml:space="preserve"> 9 y centrado. </w:t>
      </w:r>
    </w:p>
    <w:p w14:paraId="16464C21" w14:textId="77777777" w:rsidR="004B1B99" w:rsidRDefault="004B1B99" w:rsidP="00FB09A5">
      <w:pPr>
        <w:jc w:val="both"/>
        <w:rPr>
          <w:rFonts w:ascii="Arial" w:hAnsi="Arial" w:cs="Arial"/>
          <w:bCs/>
          <w:lang w:val="es-ES"/>
        </w:rPr>
      </w:pPr>
    </w:p>
    <w:p w14:paraId="21E358C5" w14:textId="77777777" w:rsidR="004B1B99" w:rsidRDefault="004B1B99" w:rsidP="00FB09A5">
      <w:pPr>
        <w:jc w:val="both"/>
        <w:rPr>
          <w:rFonts w:ascii="Arial" w:hAnsi="Arial" w:cs="Arial"/>
          <w:bCs/>
          <w:lang w:val="es-ES"/>
        </w:rPr>
      </w:pPr>
    </w:p>
    <w:p w14:paraId="29D13BAF" w14:textId="77777777" w:rsidR="004B1B99" w:rsidRDefault="004B1B99" w:rsidP="00FB09A5">
      <w:pPr>
        <w:jc w:val="both"/>
        <w:rPr>
          <w:rFonts w:ascii="Arial" w:hAnsi="Arial" w:cs="Arial"/>
          <w:bCs/>
          <w:lang w:val="es-ES"/>
        </w:rPr>
      </w:pPr>
    </w:p>
    <w:p w14:paraId="5AEB724D" w14:textId="77777777" w:rsidR="00FB09A5" w:rsidRPr="002C7980" w:rsidRDefault="00FB09A5" w:rsidP="00FB09A5">
      <w:pPr>
        <w:jc w:val="both"/>
        <w:rPr>
          <w:rFonts w:ascii="Arial" w:hAnsi="Arial" w:cs="Arial"/>
          <w:bCs/>
          <w:lang w:val="es-ES"/>
        </w:rPr>
      </w:pPr>
      <w:r>
        <w:rPr>
          <w:rFonts w:ascii="Arial" w:hAnsi="Arial" w:cs="Arial"/>
          <w:bCs/>
          <w:lang w:val="es-ES"/>
        </w:rPr>
        <w:t>Se pide con énfasis que la i</w:t>
      </w:r>
      <w:r w:rsidRPr="002C7980">
        <w:rPr>
          <w:rFonts w:ascii="Arial" w:hAnsi="Arial" w:cs="Arial"/>
          <w:bCs/>
          <w:lang w:val="es-ES"/>
        </w:rPr>
        <w:t>nclusión de Figuras y Tablas</w:t>
      </w:r>
      <w:r>
        <w:rPr>
          <w:rFonts w:ascii="Arial" w:hAnsi="Arial" w:cs="Arial"/>
          <w:bCs/>
          <w:lang w:val="es-ES"/>
        </w:rPr>
        <w:t xml:space="preserve"> </w:t>
      </w:r>
      <w:r w:rsidR="00E06FE5">
        <w:rPr>
          <w:rFonts w:ascii="Arial" w:hAnsi="Arial" w:cs="Arial"/>
          <w:bCs/>
          <w:lang w:val="es-ES"/>
        </w:rPr>
        <w:t>tenga un contenido</w:t>
      </w:r>
      <w:r>
        <w:rPr>
          <w:rFonts w:ascii="Arial" w:hAnsi="Arial" w:cs="Arial"/>
          <w:bCs/>
          <w:lang w:val="es-ES"/>
        </w:rPr>
        <w:t xml:space="preserve"> legible en el documento.</w:t>
      </w:r>
    </w:p>
    <w:p w14:paraId="158CE9FD" w14:textId="77777777" w:rsidR="00A0778F" w:rsidRPr="00270A3D" w:rsidRDefault="00FB09A5" w:rsidP="00A0778F">
      <w:pPr>
        <w:jc w:val="center"/>
        <w:rPr>
          <w:rFonts w:ascii="Arial" w:hAnsi="Arial" w:cs="Arial"/>
          <w:bCs/>
          <w:sz w:val="18"/>
          <w:szCs w:val="18"/>
          <w:lang w:val="es-ES"/>
        </w:rPr>
      </w:pPr>
      <w:r>
        <w:rPr>
          <w:rFonts w:ascii="Arial" w:hAnsi="Arial" w:cs="Arial"/>
          <w:b/>
          <w:bCs/>
          <w:sz w:val="18"/>
          <w:szCs w:val="18"/>
          <w:lang w:val="es-ES"/>
        </w:rPr>
        <w:t>Tabla</w:t>
      </w:r>
      <w:r w:rsidRPr="00FB09A5">
        <w:rPr>
          <w:rFonts w:ascii="Arial" w:hAnsi="Arial" w:cs="Arial"/>
          <w:b/>
          <w:bCs/>
          <w:sz w:val="18"/>
          <w:szCs w:val="18"/>
          <w:lang w:val="es-ES"/>
        </w:rPr>
        <w:t xml:space="preserve"> 1</w:t>
      </w:r>
      <w:r>
        <w:rPr>
          <w:rFonts w:ascii="Arial" w:hAnsi="Arial" w:cs="Arial"/>
          <w:bCs/>
          <w:sz w:val="18"/>
          <w:szCs w:val="18"/>
          <w:lang w:val="es-ES"/>
        </w:rPr>
        <w:t>.</w:t>
      </w:r>
      <w:r w:rsidRPr="00270A3D">
        <w:rPr>
          <w:rFonts w:ascii="Arial" w:hAnsi="Arial" w:cs="Arial"/>
          <w:bCs/>
          <w:sz w:val="18"/>
          <w:szCs w:val="18"/>
          <w:lang w:val="es-ES"/>
        </w:rPr>
        <w:t xml:space="preserve"> </w:t>
      </w:r>
      <w:r>
        <w:rPr>
          <w:rFonts w:ascii="Arial" w:hAnsi="Arial" w:cs="Arial"/>
          <w:bCs/>
          <w:sz w:val="18"/>
          <w:szCs w:val="18"/>
          <w:lang w:val="es-ES"/>
        </w:rPr>
        <w:t xml:space="preserve">Colocar el título de tabla con letra </w:t>
      </w:r>
      <w:r w:rsidR="00E06FE5">
        <w:rPr>
          <w:rFonts w:ascii="Arial" w:hAnsi="Arial" w:cs="Arial"/>
          <w:bCs/>
          <w:sz w:val="18"/>
          <w:szCs w:val="18"/>
          <w:lang w:val="es-ES"/>
        </w:rPr>
        <w:t>A</w:t>
      </w:r>
      <w:r>
        <w:rPr>
          <w:rFonts w:ascii="Arial" w:hAnsi="Arial" w:cs="Arial"/>
          <w:bCs/>
          <w:sz w:val="18"/>
          <w:szCs w:val="18"/>
          <w:lang w:val="es-ES"/>
        </w:rPr>
        <w:t>rial 9 y centrado (use por favor el S.I. de unidades)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43"/>
        <w:gridCol w:w="1159"/>
        <w:gridCol w:w="1162"/>
        <w:gridCol w:w="1158"/>
      </w:tblGrid>
      <w:tr w:rsidR="00FB09A5" w:rsidRPr="00270A3D" w14:paraId="7D3D8CE6" w14:textId="77777777" w:rsidTr="001F1DA5">
        <w:trPr>
          <w:jc w:val="center"/>
        </w:trPr>
        <w:tc>
          <w:tcPr>
            <w:tcW w:w="1193" w:type="dxa"/>
            <w:vMerge w:val="restart"/>
            <w:vAlign w:val="center"/>
          </w:tcPr>
          <w:p w14:paraId="59F9459B" w14:textId="77777777" w:rsidR="00FB09A5" w:rsidRPr="00270A3D" w:rsidRDefault="00FB09A5" w:rsidP="005F5B0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270A3D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Prueba</w:t>
            </w:r>
          </w:p>
        </w:tc>
        <w:tc>
          <w:tcPr>
            <w:tcW w:w="3579" w:type="dxa"/>
            <w:gridSpan w:val="3"/>
            <w:vAlign w:val="center"/>
          </w:tcPr>
          <w:p w14:paraId="4AF03C13" w14:textId="77777777" w:rsidR="00FB09A5" w:rsidRPr="00270A3D" w:rsidRDefault="00FB09A5" w:rsidP="00FB09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270A3D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Datos Técnicos</w:t>
            </w:r>
          </w:p>
        </w:tc>
      </w:tr>
      <w:tr w:rsidR="00FB09A5" w:rsidRPr="00270A3D" w14:paraId="524D886C" w14:textId="77777777" w:rsidTr="001F1DA5">
        <w:trPr>
          <w:jc w:val="center"/>
        </w:trPr>
        <w:tc>
          <w:tcPr>
            <w:tcW w:w="1193" w:type="dxa"/>
            <w:vMerge/>
          </w:tcPr>
          <w:p w14:paraId="3D535841" w14:textId="77777777" w:rsidR="00FB09A5" w:rsidRPr="00270A3D" w:rsidRDefault="00FB09A5" w:rsidP="005F5B08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</w:p>
        </w:tc>
        <w:tc>
          <w:tcPr>
            <w:tcW w:w="1193" w:type="dxa"/>
          </w:tcPr>
          <w:p w14:paraId="416D8377" w14:textId="77777777" w:rsidR="00FB09A5" w:rsidRPr="00FB09A5" w:rsidRDefault="00FB09A5" w:rsidP="00FB09A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</w:pPr>
            <w:r w:rsidRPr="00FB09A5"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  <w:t>Densidad</w:t>
            </w:r>
            <w:r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193" w:type="dxa"/>
          </w:tcPr>
          <w:p w14:paraId="21593B82" w14:textId="77777777" w:rsidR="00FB09A5" w:rsidRPr="00FB09A5" w:rsidRDefault="00FB09A5" w:rsidP="00FB09A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</w:pPr>
            <w:r w:rsidRPr="00FB09A5"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  <w:t>Velocidad</w:t>
            </w:r>
          </w:p>
        </w:tc>
        <w:tc>
          <w:tcPr>
            <w:tcW w:w="1193" w:type="dxa"/>
          </w:tcPr>
          <w:p w14:paraId="774CA471" w14:textId="77777777" w:rsidR="00FB09A5" w:rsidRPr="00FB09A5" w:rsidRDefault="00FB09A5" w:rsidP="00FB09A5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</w:pPr>
            <w:proofErr w:type="spellStart"/>
            <w:r w:rsidRPr="00FB09A5">
              <w:rPr>
                <w:rFonts w:ascii="Arial" w:hAnsi="Arial" w:cs="Arial"/>
                <w:bCs/>
                <w:i/>
                <w:sz w:val="16"/>
                <w:szCs w:val="16"/>
                <w:lang w:val="es-ES"/>
              </w:rPr>
              <w:t>Elemetos</w:t>
            </w:r>
            <w:proofErr w:type="spellEnd"/>
          </w:p>
        </w:tc>
      </w:tr>
      <w:tr w:rsidR="00A0778F" w:rsidRPr="00270A3D" w14:paraId="36403CBA" w14:textId="77777777" w:rsidTr="001F1DA5">
        <w:trPr>
          <w:jc w:val="center"/>
        </w:trPr>
        <w:tc>
          <w:tcPr>
            <w:tcW w:w="1193" w:type="dxa"/>
          </w:tcPr>
          <w:p w14:paraId="03777D5E" w14:textId="77777777" w:rsidR="00A0778F" w:rsidRPr="00270A3D" w:rsidRDefault="00A0778F" w:rsidP="005F5B08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</w:p>
        </w:tc>
        <w:tc>
          <w:tcPr>
            <w:tcW w:w="1193" w:type="dxa"/>
          </w:tcPr>
          <w:p w14:paraId="1A11225E" w14:textId="77777777" w:rsidR="00A0778F" w:rsidRPr="00270A3D" w:rsidRDefault="00A0778F" w:rsidP="005F5B08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</w:p>
        </w:tc>
        <w:tc>
          <w:tcPr>
            <w:tcW w:w="1193" w:type="dxa"/>
          </w:tcPr>
          <w:p w14:paraId="1E6031DD" w14:textId="77777777" w:rsidR="00A0778F" w:rsidRPr="00270A3D" w:rsidRDefault="00A0778F" w:rsidP="005F5B08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</w:p>
        </w:tc>
        <w:tc>
          <w:tcPr>
            <w:tcW w:w="1193" w:type="dxa"/>
          </w:tcPr>
          <w:p w14:paraId="6B65AA39" w14:textId="77777777" w:rsidR="00A0778F" w:rsidRPr="00270A3D" w:rsidRDefault="00A0778F" w:rsidP="005F5B08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</w:p>
        </w:tc>
      </w:tr>
    </w:tbl>
    <w:p w14:paraId="59667453" w14:textId="77777777" w:rsidR="00A0778F" w:rsidRPr="002C7980" w:rsidRDefault="00A0778F" w:rsidP="00A0778F">
      <w:pPr>
        <w:jc w:val="both"/>
        <w:rPr>
          <w:rFonts w:ascii="Arial" w:hAnsi="Arial" w:cs="Arial"/>
          <w:bCs/>
          <w:lang w:val="es-ES"/>
        </w:rPr>
      </w:pPr>
    </w:p>
    <w:p w14:paraId="4A897C4D" w14:textId="77777777" w:rsidR="00A0778F" w:rsidRPr="002C7980" w:rsidRDefault="00A0778F" w:rsidP="00A0778F">
      <w:pPr>
        <w:jc w:val="both"/>
        <w:rPr>
          <w:rFonts w:ascii="Arial" w:hAnsi="Arial" w:cs="Arial"/>
          <w:bCs/>
          <w:lang w:val="es-ES"/>
        </w:rPr>
      </w:pPr>
      <w:r>
        <w:rPr>
          <w:rFonts w:ascii="Arial" w:hAnsi="Arial" w:cs="Arial"/>
          <w:bCs/>
          <w:lang w:val="es-ES"/>
        </w:rPr>
        <w:t>Se pide numerar las e</w:t>
      </w:r>
      <w:r w:rsidRPr="002C7980">
        <w:rPr>
          <w:rFonts w:ascii="Arial" w:hAnsi="Arial" w:cs="Arial"/>
          <w:bCs/>
          <w:lang w:val="es-ES"/>
        </w:rPr>
        <w:t xml:space="preserve">cuaciones </w:t>
      </w:r>
      <w:r>
        <w:rPr>
          <w:rFonts w:ascii="Arial" w:hAnsi="Arial" w:cs="Arial"/>
          <w:bCs/>
          <w:lang w:val="es-ES"/>
        </w:rPr>
        <w:t>como se muestra a continuación [1]</w:t>
      </w:r>
      <w:r w:rsidRPr="002C7980">
        <w:rPr>
          <w:rFonts w:ascii="Arial" w:hAnsi="Arial" w:cs="Arial"/>
          <w:bCs/>
          <w:lang w:val="es-ES"/>
        </w:rPr>
        <w:t>:</w:t>
      </w:r>
    </w:p>
    <w:p w14:paraId="1772823F" w14:textId="77777777" w:rsidR="00A0778F" w:rsidRPr="002C7980" w:rsidRDefault="00000000" w:rsidP="00A0778F">
      <w:pPr>
        <w:jc w:val="both"/>
        <w:rPr>
          <w:rFonts w:ascii="Arial" w:hAnsi="Arial" w:cs="Arial"/>
          <w:bCs/>
          <w:lang w:val="es-ES"/>
        </w:rPr>
      </w:pPr>
      <m:oMath>
        <m:sSub>
          <m:sSubPr>
            <m:ctrlPr>
              <w:rPr>
                <w:rFonts w:ascii="Cambria Math" w:eastAsia="MinionMath-Regular" w:hAnsi="Cambria Math" w:cs="Arial"/>
              </w:rPr>
            </m:ctrlPr>
          </m:sSubPr>
          <m:e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Y</m:t>
            </m:r>
          </m:e>
          <m:sub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ij</m:t>
            </m:r>
          </m:sub>
        </m:sSub>
        <m:r>
          <m:rPr>
            <m:sty m:val="p"/>
          </m:rPr>
          <w:rPr>
            <w:rFonts w:ascii="Cambria Math" w:eastAsia="MinionMath-Regular" w:hAnsi="Cambria Math" w:cs="Arial"/>
          </w:rPr>
          <m:t xml:space="preserve">=α+ </m:t>
        </m:r>
        <m:nary>
          <m:naryPr>
            <m:chr m:val="∑"/>
            <m:limLoc m:val="undOvr"/>
            <m:ctrlPr>
              <w:rPr>
                <w:rFonts w:ascii="Cambria Math" w:eastAsia="MinionMath-Regular" w:hAnsi="Cambria Math" w:cs="Arial"/>
              </w:rPr>
            </m:ctrlPr>
          </m:naryPr>
          <m:sub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h=1</m:t>
            </m:r>
          </m:sub>
          <m:sup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r</m:t>
            </m:r>
          </m:sup>
          <m:e>
            <m:sSub>
              <m:sSubPr>
                <m:ctrlPr>
                  <w:rPr>
                    <w:rFonts w:ascii="Cambria Math" w:eastAsia="MinionMath-Regular" w:hAnsi="Cambria Math" w:cs="Aria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MinionMath-Regular" w:hAnsi="Cambria Math" w:cs="Arial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eastAsia="MinionMath-Regular" w:hAnsi="Cambria Math" w:cs="Arial"/>
                  </w:rPr>
                  <m:t>h</m:t>
                </m:r>
              </m:sub>
            </m:sSub>
            <m:sSub>
              <m:sSubPr>
                <m:ctrlPr>
                  <w:rPr>
                    <w:rFonts w:ascii="Cambria Math" w:eastAsia="MinionMath-Regular" w:hAnsi="Cambria Math" w:cs="Aria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MinionMath-Regular" w:hAnsi="Cambria Math" w:cs="Arial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MinionMath-Regular" w:hAnsi="Cambria Math" w:cs="Arial"/>
                  </w:rPr>
                  <m:t>hij</m:t>
                </m:r>
              </m:sub>
            </m:sSub>
          </m:e>
        </m:nary>
        <m:r>
          <m:rPr>
            <m:sty m:val="p"/>
          </m:rPr>
          <w:rPr>
            <w:rFonts w:ascii="Cambria Math" w:eastAsia="MinionMath-Regular" w:hAnsi="Cambria Math" w:cs="Arial"/>
          </w:rPr>
          <m:t>+</m:t>
        </m:r>
        <m:sSub>
          <m:sSubPr>
            <m:ctrlPr>
              <w:rPr>
                <w:rFonts w:ascii="Cambria Math" w:eastAsia="MinionMath-Regular" w:hAnsi="Cambria Math" w:cs="Arial"/>
              </w:rPr>
            </m:ctrlPr>
          </m:sSubPr>
          <m:e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j</m:t>
            </m:r>
          </m:sub>
        </m:sSub>
        <m:r>
          <m:rPr>
            <m:sty m:val="p"/>
          </m:rPr>
          <w:rPr>
            <w:rFonts w:ascii="Cambria Math" w:eastAsia="MinionMath-Regular" w:hAnsi="Cambria Math" w:cs="Arial"/>
          </w:rPr>
          <m:t>+</m:t>
        </m:r>
        <m:sSub>
          <m:sSubPr>
            <m:ctrlPr>
              <w:rPr>
                <w:rFonts w:ascii="Cambria Math" w:eastAsia="MinionMath-Regular" w:hAnsi="Cambria Math" w:cs="Arial"/>
              </w:rPr>
            </m:ctrlPr>
          </m:sSubPr>
          <m:e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inionMath-Regular" w:hAnsi="Cambria Math" w:cs="Arial"/>
              </w:rPr>
              <m:t>ij</m:t>
            </m:r>
          </m:sub>
        </m:sSub>
      </m:oMath>
      <w:r w:rsidR="00A0778F" w:rsidRPr="002C7980">
        <w:rPr>
          <w:rFonts w:ascii="Arial" w:hAnsi="Arial" w:cs="Arial"/>
        </w:rPr>
        <w:t xml:space="preserve">                   (1)</w:t>
      </w:r>
    </w:p>
    <w:p w14:paraId="1EFB706C" w14:textId="77777777" w:rsidR="00A0778F" w:rsidRPr="002C7980" w:rsidRDefault="00A0778F" w:rsidP="00A0778F">
      <w:pPr>
        <w:jc w:val="both"/>
        <w:rPr>
          <w:rFonts w:ascii="Arial" w:hAnsi="Arial" w:cs="Arial"/>
          <w:bCs/>
          <w:lang w:val="es-ES"/>
        </w:rPr>
      </w:pPr>
      <w:r w:rsidRPr="00A0778F">
        <w:rPr>
          <w:rFonts w:ascii="Arial" w:hAnsi="Arial" w:cs="Arial"/>
          <w:bCs/>
          <w:lang w:val="es-ES"/>
        </w:rPr>
        <w:t>Estas deberán ser editables y con numeración alineada en el extremo derecho.</w:t>
      </w:r>
    </w:p>
    <w:p w14:paraId="2F14A84A" w14:textId="77777777" w:rsidR="00A13B03" w:rsidRPr="00A0778F" w:rsidRDefault="00A0778F" w:rsidP="002C7980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3. </w:t>
      </w:r>
      <w:r w:rsidR="00A13B03" w:rsidRPr="00A0778F">
        <w:rPr>
          <w:rFonts w:ascii="Arial" w:hAnsi="Arial" w:cs="Arial"/>
          <w:b/>
          <w:lang w:val="es-ES"/>
        </w:rPr>
        <w:t>Resultados</w:t>
      </w:r>
      <w:r>
        <w:rPr>
          <w:rFonts w:ascii="Arial" w:hAnsi="Arial" w:cs="Arial"/>
          <w:b/>
          <w:lang w:val="es-ES"/>
        </w:rPr>
        <w:t xml:space="preserve"> y discusión</w:t>
      </w:r>
    </w:p>
    <w:p w14:paraId="4688FC8B" w14:textId="77777777" w:rsidR="00A13B03" w:rsidRPr="002C7980" w:rsidRDefault="00FB09A5" w:rsidP="002C7980">
      <w:pPr>
        <w:jc w:val="both"/>
        <w:rPr>
          <w:rFonts w:ascii="Arial" w:hAnsi="Arial" w:cs="Arial"/>
          <w:bCs/>
          <w:lang w:val="es-ES"/>
        </w:rPr>
      </w:pPr>
      <w:r>
        <w:rPr>
          <w:rFonts w:ascii="Arial" w:hAnsi="Arial" w:cs="Arial"/>
          <w:bCs/>
          <w:lang w:val="es-ES"/>
        </w:rPr>
        <w:t>Redacte los principales resultados de su investigación y discuta la información obtenida respecto a aquella de literatura especializada.</w:t>
      </w:r>
    </w:p>
    <w:p w14:paraId="104D3C49" w14:textId="77777777" w:rsidR="0008390C" w:rsidRPr="00A0778F" w:rsidRDefault="00A0778F" w:rsidP="002C7980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4. </w:t>
      </w:r>
      <w:r w:rsidR="0008390C" w:rsidRPr="00A0778F">
        <w:rPr>
          <w:rFonts w:ascii="Arial" w:hAnsi="Arial" w:cs="Arial"/>
          <w:b/>
          <w:lang w:val="es-ES"/>
        </w:rPr>
        <w:t>Conclusiones</w:t>
      </w:r>
    </w:p>
    <w:p w14:paraId="7E0E838C" w14:textId="77777777" w:rsidR="00A13B03" w:rsidRPr="002C7980" w:rsidRDefault="00FB09A5" w:rsidP="002C7980">
      <w:pPr>
        <w:jc w:val="both"/>
        <w:rPr>
          <w:rFonts w:ascii="Arial" w:hAnsi="Arial" w:cs="Arial"/>
          <w:bCs/>
          <w:lang w:val="es-ES"/>
        </w:rPr>
      </w:pPr>
      <w:r>
        <w:rPr>
          <w:rFonts w:ascii="Arial" w:hAnsi="Arial" w:cs="Arial"/>
          <w:bCs/>
          <w:lang w:val="es-ES"/>
        </w:rPr>
        <w:t xml:space="preserve">Redacte con claridad las conclusiones de su investigación y mencione </w:t>
      </w:r>
      <w:r w:rsidR="00A0778F" w:rsidRPr="002C7980">
        <w:rPr>
          <w:rFonts w:ascii="Arial" w:hAnsi="Arial" w:cs="Arial"/>
          <w:bCs/>
          <w:lang w:val="es-ES"/>
        </w:rPr>
        <w:t>posibilidades</w:t>
      </w:r>
      <w:r w:rsidR="001A44AE" w:rsidRPr="002C7980">
        <w:rPr>
          <w:rFonts w:ascii="Arial" w:hAnsi="Arial" w:cs="Arial"/>
          <w:bCs/>
          <w:lang w:val="es-ES"/>
        </w:rPr>
        <w:t xml:space="preserve"> de mejora</w:t>
      </w:r>
      <w:r>
        <w:rPr>
          <w:rFonts w:ascii="Arial" w:hAnsi="Arial" w:cs="Arial"/>
          <w:bCs/>
          <w:lang w:val="es-ES"/>
        </w:rPr>
        <w:t xml:space="preserve"> o trabajos futuros.</w:t>
      </w:r>
    </w:p>
    <w:p w14:paraId="0DD9998F" w14:textId="77777777" w:rsidR="00A0778F" w:rsidRPr="00A0778F" w:rsidRDefault="00A0778F" w:rsidP="00A0778F">
      <w:pPr>
        <w:jc w:val="both"/>
        <w:rPr>
          <w:rFonts w:ascii="Arial" w:hAnsi="Arial" w:cs="Arial"/>
          <w:b/>
          <w:bCs/>
          <w:i/>
          <w:lang w:val="es-ES"/>
        </w:rPr>
      </w:pPr>
      <w:r w:rsidRPr="00A0778F">
        <w:rPr>
          <w:rFonts w:ascii="Arial" w:hAnsi="Arial" w:cs="Arial"/>
          <w:b/>
          <w:bCs/>
          <w:i/>
          <w:lang w:val="es-ES"/>
        </w:rPr>
        <w:t>Agradecimiento</w:t>
      </w:r>
      <w:r>
        <w:rPr>
          <w:rFonts w:ascii="Arial" w:hAnsi="Arial" w:cs="Arial"/>
          <w:b/>
          <w:bCs/>
          <w:i/>
          <w:lang w:val="es-ES"/>
        </w:rPr>
        <w:t>s</w:t>
      </w:r>
    </w:p>
    <w:p w14:paraId="6FE4B4A0" w14:textId="77777777" w:rsidR="00A13B03" w:rsidRPr="002C7980" w:rsidRDefault="00FB09A5" w:rsidP="002C7980">
      <w:pPr>
        <w:jc w:val="both"/>
        <w:rPr>
          <w:rFonts w:ascii="Arial" w:hAnsi="Arial" w:cs="Arial"/>
          <w:bCs/>
          <w:lang w:val="es-ES"/>
        </w:rPr>
      </w:pPr>
      <w:r>
        <w:rPr>
          <w:rFonts w:ascii="Arial" w:hAnsi="Arial" w:cs="Arial"/>
          <w:bCs/>
          <w:lang w:val="es-ES"/>
        </w:rPr>
        <w:t>Dar crédito a proyectos</w:t>
      </w:r>
      <w:r w:rsidR="00A0778F" w:rsidRPr="002C7980">
        <w:rPr>
          <w:rFonts w:ascii="Arial" w:hAnsi="Arial" w:cs="Arial"/>
          <w:bCs/>
          <w:lang w:val="es-ES"/>
        </w:rPr>
        <w:t xml:space="preserve"> financiados por alguna </w:t>
      </w:r>
      <w:r>
        <w:rPr>
          <w:rFonts w:ascii="Arial" w:hAnsi="Arial" w:cs="Arial"/>
          <w:bCs/>
          <w:lang w:val="es-ES"/>
        </w:rPr>
        <w:t>i</w:t>
      </w:r>
      <w:r w:rsidR="00A0778F" w:rsidRPr="002C7980">
        <w:rPr>
          <w:rFonts w:ascii="Arial" w:hAnsi="Arial" w:cs="Arial"/>
          <w:bCs/>
          <w:lang w:val="es-ES"/>
        </w:rPr>
        <w:t xml:space="preserve">nstitución, </w:t>
      </w:r>
      <w:r>
        <w:rPr>
          <w:rFonts w:ascii="Arial" w:hAnsi="Arial" w:cs="Arial"/>
          <w:bCs/>
          <w:lang w:val="es-ES"/>
        </w:rPr>
        <w:t>u</w:t>
      </w:r>
      <w:r w:rsidR="00A0778F" w:rsidRPr="002C7980">
        <w:rPr>
          <w:rFonts w:ascii="Arial" w:hAnsi="Arial" w:cs="Arial"/>
          <w:bCs/>
          <w:lang w:val="es-ES"/>
        </w:rPr>
        <w:t xml:space="preserve">niversidad o </w:t>
      </w:r>
      <w:r>
        <w:rPr>
          <w:rFonts w:ascii="Arial" w:hAnsi="Arial" w:cs="Arial"/>
          <w:bCs/>
          <w:lang w:val="es-ES"/>
        </w:rPr>
        <w:t>e</w:t>
      </w:r>
      <w:r w:rsidR="00A0778F" w:rsidRPr="002C7980">
        <w:rPr>
          <w:rFonts w:ascii="Arial" w:hAnsi="Arial" w:cs="Arial"/>
          <w:bCs/>
          <w:lang w:val="es-ES"/>
        </w:rPr>
        <w:t>mpresa</w:t>
      </w:r>
      <w:r>
        <w:rPr>
          <w:rFonts w:ascii="Arial" w:hAnsi="Arial" w:cs="Arial"/>
          <w:bCs/>
          <w:lang w:val="es-ES"/>
        </w:rPr>
        <w:t xml:space="preserve">. En caso de estar becado, agradecer a la institución que lo </w:t>
      </w:r>
      <w:proofErr w:type="spellStart"/>
      <w:r>
        <w:rPr>
          <w:rFonts w:ascii="Arial" w:hAnsi="Arial" w:cs="Arial"/>
          <w:bCs/>
          <w:lang w:val="es-ES"/>
        </w:rPr>
        <w:t>financía</w:t>
      </w:r>
      <w:proofErr w:type="spellEnd"/>
      <w:r>
        <w:rPr>
          <w:rFonts w:ascii="Arial" w:hAnsi="Arial" w:cs="Arial"/>
          <w:bCs/>
          <w:lang w:val="es-ES"/>
        </w:rPr>
        <w:t>.</w:t>
      </w:r>
    </w:p>
    <w:p w14:paraId="33F24860" w14:textId="77777777" w:rsidR="0008390C" w:rsidRPr="00A0778F" w:rsidRDefault="0008390C" w:rsidP="002C7980">
      <w:pPr>
        <w:jc w:val="both"/>
        <w:rPr>
          <w:rFonts w:ascii="Arial" w:hAnsi="Arial" w:cs="Arial"/>
          <w:b/>
          <w:bCs/>
          <w:lang w:val="es-ES"/>
        </w:rPr>
      </w:pPr>
      <w:r w:rsidRPr="00A0778F">
        <w:rPr>
          <w:rFonts w:ascii="Arial" w:hAnsi="Arial" w:cs="Arial"/>
          <w:b/>
          <w:bCs/>
          <w:lang w:val="es-ES"/>
        </w:rPr>
        <w:t xml:space="preserve">Referencias </w:t>
      </w:r>
    </w:p>
    <w:p w14:paraId="70CF543A" w14:textId="77777777" w:rsidR="001A44AE" w:rsidRPr="002C7980" w:rsidRDefault="001A44AE" w:rsidP="002C7980">
      <w:pPr>
        <w:jc w:val="both"/>
        <w:rPr>
          <w:rFonts w:ascii="Arial" w:hAnsi="Arial" w:cs="Arial"/>
          <w:bCs/>
          <w:lang w:val="es-ES"/>
        </w:rPr>
      </w:pPr>
      <w:r w:rsidRPr="002C7980">
        <w:rPr>
          <w:rFonts w:ascii="Arial" w:hAnsi="Arial" w:cs="Arial"/>
          <w:bCs/>
          <w:lang w:val="es-ES"/>
        </w:rPr>
        <w:t>Utilizar</w:t>
      </w:r>
      <w:r w:rsidR="00FB09A5">
        <w:rPr>
          <w:rFonts w:ascii="Arial" w:hAnsi="Arial" w:cs="Arial"/>
          <w:bCs/>
          <w:lang w:val="es-ES"/>
        </w:rPr>
        <w:t xml:space="preserve"> el</w:t>
      </w:r>
      <w:r w:rsidRPr="002C7980">
        <w:rPr>
          <w:rFonts w:ascii="Arial" w:hAnsi="Arial" w:cs="Arial"/>
          <w:bCs/>
          <w:lang w:val="es-ES"/>
        </w:rPr>
        <w:t xml:space="preserve"> sistema </w:t>
      </w:r>
      <w:r w:rsidR="00FB09A5">
        <w:rPr>
          <w:rFonts w:ascii="Arial" w:hAnsi="Arial" w:cs="Arial"/>
          <w:bCs/>
          <w:lang w:val="es-ES"/>
        </w:rPr>
        <w:t>IEEE.</w:t>
      </w:r>
    </w:p>
    <w:p w14:paraId="5CDF2E9A" w14:textId="77777777" w:rsidR="001A44AE" w:rsidRPr="002C7980" w:rsidRDefault="001A44AE" w:rsidP="002C7980">
      <w:pPr>
        <w:jc w:val="both"/>
        <w:rPr>
          <w:rFonts w:ascii="Arial" w:hAnsi="Arial" w:cs="Arial"/>
          <w:bCs/>
          <w:lang w:val="es-ES"/>
        </w:rPr>
      </w:pPr>
    </w:p>
    <w:sectPr w:rsidR="001A44AE" w:rsidRPr="002C7980" w:rsidSect="00270A3D">
      <w:headerReference w:type="default" r:id="rId11"/>
      <w:type w:val="continuous"/>
      <w:pgSz w:w="12240" w:h="15840"/>
      <w:pgMar w:top="128" w:right="1134" w:bottom="1134" w:left="1134" w:header="904" w:footer="113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EBEA0" w14:textId="77777777" w:rsidR="00215FC2" w:rsidRDefault="00215FC2" w:rsidP="001725D2">
      <w:pPr>
        <w:spacing w:after="0" w:line="240" w:lineRule="auto"/>
      </w:pPr>
      <w:r>
        <w:separator/>
      </w:r>
    </w:p>
  </w:endnote>
  <w:endnote w:type="continuationSeparator" w:id="0">
    <w:p w14:paraId="4699A644" w14:textId="77777777" w:rsidR="00215FC2" w:rsidRDefault="00215FC2" w:rsidP="00172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KYY Z+ The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 LT Std 45 Light">
    <w:altName w:val="Frutiger LT Std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LT Std 55 Roman">
    <w:altName w:val="Frutiger LT Std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roid Sans Fallback">
    <w:altName w:val="Arial Unicode MS"/>
    <w:charset w:val="80"/>
    <w:family w:val="auto"/>
    <w:pitch w:val="variable"/>
  </w:font>
  <w:font w:name="FreeSans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helthmITC Bk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ight">
    <w:altName w:val="Futur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Medium">
    <w:altName w:val="Futur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Math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32DE" w14:textId="77777777" w:rsidR="001909E4" w:rsidRDefault="001909E4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2CEDBF" wp14:editId="3EA973E1">
              <wp:simplePos x="0" y="0"/>
              <wp:positionH relativeFrom="column">
                <wp:posOffset>879</wp:posOffset>
              </wp:positionH>
              <wp:positionV relativeFrom="paragraph">
                <wp:posOffset>-367616</wp:posOffset>
              </wp:positionV>
              <wp:extent cx="6348046" cy="422275"/>
              <wp:effectExtent l="0" t="0" r="0" b="0"/>
              <wp:wrapNone/>
              <wp:docPr id="26" name="46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8046" cy="4222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CF611F" w14:textId="77777777" w:rsidR="001909E4" w:rsidRPr="002C7980" w:rsidRDefault="001909E4" w:rsidP="00623CEF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</w:pPr>
                          <w:r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 xml:space="preserve">ISSN-En </w:t>
                          </w:r>
                          <w:proofErr w:type="spellStart"/>
                          <w:r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>linea</w:t>
                          </w:r>
                          <w:proofErr w:type="spellEnd"/>
                          <w:r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 xml:space="preserve">: </w:t>
                          </w:r>
                          <w:r w:rsidR="001A44AE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>(</w:t>
                          </w:r>
                          <w:r w:rsidR="0090409F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 xml:space="preserve">Uso </w:t>
                          </w:r>
                          <w:r w:rsidR="00935772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>de TecNM-Pachuca)</w:t>
                          </w:r>
                          <w:r w:rsidR="002C7980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ab/>
                          </w:r>
                          <w:r w:rsidR="002C7980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ab/>
                          </w:r>
                          <w:r w:rsidR="002C7980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ab/>
                          </w:r>
                          <w:r w:rsidR="002C7980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  <w:lang w:val="es-ES"/>
                            </w:rPr>
                            <w:tab/>
                          </w:r>
                          <w:r w:rsidR="00831CEE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</w:rPr>
                            <w:t>TecNM-Pachuca</w:t>
                          </w:r>
                          <w:r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</w:rPr>
                            <w:t>® Todos los derechos reservados</w:t>
                          </w:r>
                          <w:r w:rsidR="002C7980" w:rsidRPr="002C7980"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7DCA9" id="_x0000_t202" coordsize="21600,21600" o:spt="202" path="m,l,21600r21600,l21600,xe">
              <v:stroke joinstyle="miter"/>
              <v:path gradientshapeok="t" o:connecttype="rect"/>
            </v:shapetype>
            <v:shape id="46 Cuadro de texto" o:spid="_x0000_s1026" type="#_x0000_t202" style="position:absolute;margin-left:.05pt;margin-top:-28.95pt;width:499.85pt;height:3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c/RQIAAIwEAAAOAAAAZHJzL2Uyb0RvYy54bWysVEtv2zAMvg/YfxB0X+x4SdsZcYosRYYB&#10;QVsgHXpWZCk2JouapMTOfv0o2Xms22lYDgopUnx8/OjZfdcochDW1aALOh6llAjNoaz1rqDfXlYf&#10;7ihxnumSKdCioEfh6P38/btZa3KRQQWqFJZgEO3y1hS08t7kSeJ4JRrmRmCERqME2zCPqt0lpWUt&#10;Rm9UkqXpTdKCLY0FLpzD24feSOcxvpSC+ycpnfBEFRRr8/G08dyGM5nPWL6zzFQ1H8pg/1BFw2qN&#10;Sc+hHphnZG/rP0I1NbfgQPoRhyYBKWsuYg/YzTh9082mYkbEXhAcZ84wuf8Xlj8eNubZEt99hg4H&#10;GJtwZg38u0Nskta4fPAJmLrcoXdotJO2Cf/YAsGHiO3xjKfoPOF4efNxcpdObijhaJtkWXY7DYAn&#10;l9fGOv9FQEOCUFCL84oVsMPa+d715BKSOVB1uaqVisrRLZUlB4ajRUaU0FKimPN4WdBV/A3Zfnum&#10;NGlDadM0ZtIQ4vWplA5xRaTNkP/ScpB8t+3QNYhbKI+Im4WeUs7wVY09rLGAZ2aRQ4gI7oV/wkMq&#10;wJQwSJRUYH/+7T7442jRSkmLnCyo+7FnVmBfXzUO/dN4MgkkjspkepuhYq8t22uL3jdLQGzGuIGG&#10;RzH4e3USpYXmFddnEbKiiWmOuQvqT+LS95uC68fFYhGdkLaG+bXeGH6iS5jQS/fKrBnG6JEAj3Bi&#10;L8vfTLP3DVBrWOw9yDqO+oLqwDukfCTLsJ5hp6716HX5iMx/AQAA//8DAFBLAwQUAAYACAAAACEA&#10;xsH4Nd4AAAAGAQAADwAAAGRycy9kb3ducmV2LnhtbEyPQUvDQBSE74L/YXmCt3ajYG1iXoqIogVD&#10;NQpet9lnEs2+DbvbJvbXuz3pcZhh5pt8NZle7Mn5zjLCxTwBQVxb3XGD8P72MFuC8EGxVr1lQvgh&#10;D6vi9CRXmbYjv9K+Co2IJewzhdCGMGRS+rolo/zcDsTR+7TOqBCla6R2aozlppeXSbKQRnUcF1o1&#10;0F1L9Xe1MwgfY/XoNuv118vwVB42h6p8pvsS8fxsur0BEWgKf2E44kd0KCLT1u5Ye9EftQgIs6vr&#10;FES00zSNT7YIywXIIpf/8YtfAAAA//8DAFBLAQItABQABgAIAAAAIQC2gziS/gAAAOEBAAATAAAA&#10;AAAAAAAAAAAAAAAAAABbQ29udGVudF9UeXBlc10ueG1sUEsBAi0AFAAGAAgAAAAhADj9If/WAAAA&#10;lAEAAAsAAAAAAAAAAAAAAAAALwEAAF9yZWxzLy5yZWxzUEsBAi0AFAAGAAgAAAAhABZ5tz9FAgAA&#10;jAQAAA4AAAAAAAAAAAAAAAAALgIAAGRycy9lMm9Eb2MueG1sUEsBAi0AFAAGAAgAAAAhAMbB+DXe&#10;AAAABgEAAA8AAAAAAAAAAAAAAAAAnwQAAGRycy9kb3ducmV2LnhtbFBLBQYAAAAABAAEAPMAAACq&#10;BQAAAAA=&#10;" fillcolor="window" stroked="f" strokeweight=".5pt">
              <v:textbox>
                <w:txbxContent>
                  <w:p w:rsidR="001909E4" w:rsidRPr="002C7980" w:rsidRDefault="001909E4" w:rsidP="00623CEF">
                    <w:pPr>
                      <w:spacing w:after="0" w:line="240" w:lineRule="auto"/>
                      <w:rPr>
                        <w:rFonts w:ascii="Arial" w:hAnsi="Arial" w:cs="Arial"/>
                        <w:color w:val="808080" w:themeColor="background1" w:themeShade="80"/>
                      </w:rPr>
                    </w:pPr>
                    <w:r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 xml:space="preserve">ISSN-En </w:t>
                    </w:r>
                    <w:proofErr w:type="spellStart"/>
                    <w:r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>linea</w:t>
                    </w:r>
                    <w:proofErr w:type="spellEnd"/>
                    <w:r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 xml:space="preserve">: </w:t>
                    </w:r>
                    <w:r w:rsidR="001A44AE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>(</w:t>
                    </w:r>
                    <w:r w:rsidR="0090409F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 xml:space="preserve">Uso </w:t>
                    </w:r>
                    <w:r w:rsidR="00935772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>de TecNM-Pachuca)</w:t>
                    </w:r>
                    <w:r w:rsidR="002C7980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ab/>
                    </w:r>
                    <w:r w:rsidR="002C7980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ab/>
                    </w:r>
                    <w:r w:rsidR="002C7980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ab/>
                    </w:r>
                    <w:r w:rsidR="002C7980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ab/>
                    </w:r>
                    <w:r w:rsidR="00831CEE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  <w:t>TecNM-Pachuca</w:t>
                    </w:r>
                    <w:r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  <w:t>® Todos los derechos reservados</w:t>
                    </w:r>
                    <w:r w:rsidR="002C7980" w:rsidRPr="002C7980"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E5146" w14:textId="77777777" w:rsidR="00215FC2" w:rsidRDefault="00215FC2" w:rsidP="001725D2">
      <w:pPr>
        <w:spacing w:after="0" w:line="240" w:lineRule="auto"/>
      </w:pPr>
      <w:r>
        <w:separator/>
      </w:r>
    </w:p>
  </w:footnote>
  <w:footnote w:type="continuationSeparator" w:id="0">
    <w:p w14:paraId="4916D91E" w14:textId="77777777" w:rsidR="00215FC2" w:rsidRDefault="00215FC2" w:rsidP="00172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</w:rPr>
      <w:id w:val="217872161"/>
      <w:docPartObj>
        <w:docPartGallery w:val="Page Numbers (Top of Page)"/>
        <w:docPartUnique/>
      </w:docPartObj>
    </w:sdtPr>
    <w:sdtContent>
      <w:p w14:paraId="230E58B0" w14:textId="77777777" w:rsidR="00EE4619" w:rsidRDefault="00B9175C" w:rsidP="00ED7112">
        <w:pPr>
          <w:pStyle w:val="Encabezado"/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</w:pPr>
        <w:r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Título </w:t>
        </w:r>
        <w:r w:rsidR="00526E12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>del Artículo</w:t>
        </w:r>
        <w:r w:rsidR="00526E12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ab/>
        </w:r>
        <w:r w:rsidR="00526E12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ab/>
          <w:t xml:space="preserve">         </w:t>
        </w:r>
        <w:r w:rsidR="00EE4619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   </w:t>
        </w:r>
        <w:r w:rsidR="00ED7112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                     </w:t>
        </w:r>
        <w:r w:rsidR="00EE4619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 </w:t>
        </w:r>
        <w:r w:rsidR="00EE4619" w:rsidRPr="00EE4619"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  <w:t xml:space="preserve">Revista de investigación del posgrado </w:t>
        </w:r>
      </w:p>
      <w:p w14:paraId="786D10A8" w14:textId="77777777" w:rsidR="001909E4" w:rsidRPr="00E40BED" w:rsidRDefault="00EE4619" w:rsidP="00526E12">
        <w:pPr>
          <w:pStyle w:val="Encabezado"/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</w:pP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  <w:tab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  <w:tab/>
        </w:r>
        <w:r w:rsidR="00ED7112"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  <w:t xml:space="preserve">                                              </w:t>
        </w:r>
        <w:r w:rsidRPr="00EE4619"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  <w:t>en ingeniería mecánica (RIPIM)</w:t>
        </w:r>
      </w:p>
      <w:p w14:paraId="0B24EA21" w14:textId="2A56C9B9" w:rsidR="001909E4" w:rsidRPr="00E40BED" w:rsidRDefault="00EE4619" w:rsidP="00EE4619">
        <w:pPr>
          <w:pStyle w:val="Encabezado"/>
          <w:jc w:val="center"/>
          <w:rPr>
            <w:rFonts w:ascii="Arial" w:hAnsi="Arial" w:cs="Arial"/>
            <w:b/>
            <w:color w:val="808080" w:themeColor="background1" w:themeShade="80"/>
            <w:sz w:val="20"/>
            <w:szCs w:val="20"/>
            <w:lang w:val="es-ES"/>
          </w:rPr>
        </w:pPr>
        <w:r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ab/>
        </w:r>
        <w:r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ab/>
        </w:r>
        <w:r w:rsidR="00ED7112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                 </w:t>
        </w:r>
        <w:r w:rsidR="001909E4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>No.1</w:t>
        </w:r>
        <w:r w:rsidR="00E40BED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>,</w:t>
        </w:r>
        <w:r w:rsidR="001909E4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 </w:t>
        </w:r>
        <w:r w:rsidR="00E40BED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Vol. </w:t>
        </w:r>
        <w:r w:rsidR="00362400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>2</w:t>
        </w:r>
        <w:r w:rsidR="00E40BED" w:rsidRPr="00E40BED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 xml:space="preserve">, Mes, </w:t>
        </w:r>
        <w:r w:rsidR="002C7980">
          <w:rPr>
            <w:rFonts w:ascii="Arial" w:hAnsi="Arial" w:cs="Arial"/>
            <w:color w:val="808080" w:themeColor="background1" w:themeShade="80"/>
            <w:sz w:val="20"/>
            <w:szCs w:val="20"/>
            <w:lang w:val="es-ES"/>
          </w:rPr>
          <w:t>Año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A996" w14:textId="77777777" w:rsidR="001909E4" w:rsidRDefault="001909E4">
    <w:pPr>
      <w:pStyle w:val="Encabezado"/>
      <w:jc w:val="right"/>
      <w:rPr>
        <w:rFonts w:ascii="Times New Roman" w:hAnsi="Times New Roman"/>
        <w:sz w:val="24"/>
        <w:szCs w:val="24"/>
      </w:rPr>
    </w:pPr>
  </w:p>
  <w:p w14:paraId="157DD069" w14:textId="77777777" w:rsidR="001909E4" w:rsidRPr="001E1E60" w:rsidRDefault="001909E4" w:rsidP="00085B55">
    <w:pPr>
      <w:pStyle w:val="Encabezado"/>
      <w:jc w:val="both"/>
      <w:rPr>
        <w:rFonts w:ascii="Times New Roman" w:hAnsi="Times New Roman"/>
        <w:sz w:val="24"/>
        <w:szCs w:val="24"/>
      </w:rPr>
    </w:pPr>
  </w:p>
  <w:p w14:paraId="16B11BB9" w14:textId="77777777" w:rsidR="001909E4" w:rsidRPr="001E1E60" w:rsidRDefault="001909E4" w:rsidP="001E1E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4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349"/>
        </w:tabs>
        <w:ind w:left="1789" w:hanging="360"/>
      </w:pPr>
    </w:lvl>
    <w:lvl w:ilvl="2">
      <w:start w:val="1"/>
      <w:numFmt w:val="lowerRoman"/>
      <w:lvlText w:val="%2.%3."/>
      <w:lvlJc w:val="left"/>
      <w:pPr>
        <w:tabs>
          <w:tab w:val="num" w:pos="349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349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349"/>
        </w:tabs>
        <w:ind w:left="3949" w:hanging="360"/>
      </w:pPr>
    </w:lvl>
    <w:lvl w:ilvl="5">
      <w:start w:val="1"/>
      <w:numFmt w:val="lowerRoman"/>
      <w:lvlText w:val="%2.%3.%4.%5.%6."/>
      <w:lvlJc w:val="left"/>
      <w:pPr>
        <w:tabs>
          <w:tab w:val="num" w:pos="349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349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49"/>
        </w:tabs>
        <w:ind w:left="610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49"/>
        </w:tabs>
        <w:ind w:left="6829" w:hanging="180"/>
      </w:pPr>
    </w:lvl>
  </w:abstractNum>
  <w:abstractNum w:abstractNumId="1" w15:restartNumberingAfterBreak="0">
    <w:nsid w:val="03B73846"/>
    <w:multiLevelType w:val="hybridMultilevel"/>
    <w:tmpl w:val="17AC705C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A0BAA"/>
    <w:multiLevelType w:val="hybridMultilevel"/>
    <w:tmpl w:val="7354BE84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B17ED"/>
    <w:multiLevelType w:val="hybridMultilevel"/>
    <w:tmpl w:val="26700C72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20487"/>
    <w:multiLevelType w:val="hybridMultilevel"/>
    <w:tmpl w:val="B6DCA150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04AE7"/>
    <w:multiLevelType w:val="hybridMultilevel"/>
    <w:tmpl w:val="8D86EEF6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77D64"/>
    <w:multiLevelType w:val="singleLevel"/>
    <w:tmpl w:val="5DA6FC16"/>
    <w:lvl w:ilvl="0">
      <w:start w:val="1"/>
      <w:numFmt w:val="decimal"/>
      <w:pStyle w:val="Referencia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E0B3335"/>
    <w:multiLevelType w:val="hybridMultilevel"/>
    <w:tmpl w:val="61D004C2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0376B"/>
    <w:multiLevelType w:val="hybridMultilevel"/>
    <w:tmpl w:val="AB5EE5C6"/>
    <w:lvl w:ilvl="0" w:tplc="8606367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317DB"/>
    <w:multiLevelType w:val="hybridMultilevel"/>
    <w:tmpl w:val="D54EBC62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447D5"/>
    <w:multiLevelType w:val="hybridMultilevel"/>
    <w:tmpl w:val="F0929FA2"/>
    <w:lvl w:ilvl="0" w:tplc="5126B4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21648">
    <w:abstractNumId w:val="6"/>
  </w:num>
  <w:num w:numId="2" w16cid:durableId="970403007">
    <w:abstractNumId w:val="2"/>
  </w:num>
  <w:num w:numId="3" w16cid:durableId="1729062930">
    <w:abstractNumId w:val="9"/>
  </w:num>
  <w:num w:numId="4" w16cid:durableId="823664501">
    <w:abstractNumId w:val="10"/>
  </w:num>
  <w:num w:numId="5" w16cid:durableId="137066893">
    <w:abstractNumId w:val="7"/>
  </w:num>
  <w:num w:numId="6" w16cid:durableId="231503151">
    <w:abstractNumId w:val="5"/>
  </w:num>
  <w:num w:numId="7" w16cid:durableId="1402023059">
    <w:abstractNumId w:val="3"/>
  </w:num>
  <w:num w:numId="8" w16cid:durableId="1656297686">
    <w:abstractNumId w:val="1"/>
  </w:num>
  <w:num w:numId="9" w16cid:durableId="1332175315">
    <w:abstractNumId w:val="4"/>
  </w:num>
  <w:num w:numId="10" w16cid:durableId="13847906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567"/>
  <w:hyphenationZone w:val="425"/>
  <w:characterSpacingControl w:val="doNotCompress"/>
  <w:hdrShapeDefaults>
    <o:shapedefaults v:ext="edit" spidmax="2050"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96C"/>
    <w:rsid w:val="00000998"/>
    <w:rsid w:val="00001C12"/>
    <w:rsid w:val="0000417E"/>
    <w:rsid w:val="00011008"/>
    <w:rsid w:val="000119B8"/>
    <w:rsid w:val="00015192"/>
    <w:rsid w:val="00016FB0"/>
    <w:rsid w:val="00017DDE"/>
    <w:rsid w:val="0002200C"/>
    <w:rsid w:val="00022F7C"/>
    <w:rsid w:val="00024314"/>
    <w:rsid w:val="000258D7"/>
    <w:rsid w:val="00026AB6"/>
    <w:rsid w:val="000313F8"/>
    <w:rsid w:val="00032FD3"/>
    <w:rsid w:val="00034219"/>
    <w:rsid w:val="0003643D"/>
    <w:rsid w:val="0003799F"/>
    <w:rsid w:val="00037AAD"/>
    <w:rsid w:val="00043662"/>
    <w:rsid w:val="00055150"/>
    <w:rsid w:val="00055498"/>
    <w:rsid w:val="000557E5"/>
    <w:rsid w:val="000565E6"/>
    <w:rsid w:val="00057CDF"/>
    <w:rsid w:val="00057D47"/>
    <w:rsid w:val="00072A91"/>
    <w:rsid w:val="00073FE1"/>
    <w:rsid w:val="000743FC"/>
    <w:rsid w:val="000746E6"/>
    <w:rsid w:val="00074C98"/>
    <w:rsid w:val="000811E8"/>
    <w:rsid w:val="0008390C"/>
    <w:rsid w:val="00084AF5"/>
    <w:rsid w:val="00084B32"/>
    <w:rsid w:val="00085B55"/>
    <w:rsid w:val="0009176D"/>
    <w:rsid w:val="000A0096"/>
    <w:rsid w:val="000A0C15"/>
    <w:rsid w:val="000A1685"/>
    <w:rsid w:val="000A3199"/>
    <w:rsid w:val="000A3BD1"/>
    <w:rsid w:val="000A4BB9"/>
    <w:rsid w:val="000A577A"/>
    <w:rsid w:val="000A668E"/>
    <w:rsid w:val="000B295B"/>
    <w:rsid w:val="000B2A82"/>
    <w:rsid w:val="000B2F6D"/>
    <w:rsid w:val="000B3083"/>
    <w:rsid w:val="000B47D5"/>
    <w:rsid w:val="000B67F4"/>
    <w:rsid w:val="000C0F79"/>
    <w:rsid w:val="000C29EC"/>
    <w:rsid w:val="000C4C8F"/>
    <w:rsid w:val="000C6697"/>
    <w:rsid w:val="000D0B2F"/>
    <w:rsid w:val="000D462E"/>
    <w:rsid w:val="000D484F"/>
    <w:rsid w:val="000D7EA4"/>
    <w:rsid w:val="000E0855"/>
    <w:rsid w:val="000E08EC"/>
    <w:rsid w:val="000E1176"/>
    <w:rsid w:val="000E1189"/>
    <w:rsid w:val="000E638D"/>
    <w:rsid w:val="000E67B2"/>
    <w:rsid w:val="000E7152"/>
    <w:rsid w:val="000F0B2C"/>
    <w:rsid w:val="000F0B6A"/>
    <w:rsid w:val="000F1C36"/>
    <w:rsid w:val="000F3AB9"/>
    <w:rsid w:val="000F414F"/>
    <w:rsid w:val="000F496F"/>
    <w:rsid w:val="000F4B57"/>
    <w:rsid w:val="000F7729"/>
    <w:rsid w:val="000F7E8E"/>
    <w:rsid w:val="00102F68"/>
    <w:rsid w:val="00104570"/>
    <w:rsid w:val="00111DF7"/>
    <w:rsid w:val="00111E7D"/>
    <w:rsid w:val="001126E2"/>
    <w:rsid w:val="00113479"/>
    <w:rsid w:val="00114E62"/>
    <w:rsid w:val="00115C0D"/>
    <w:rsid w:val="00120AE6"/>
    <w:rsid w:val="0012139D"/>
    <w:rsid w:val="001214E6"/>
    <w:rsid w:val="00122FE4"/>
    <w:rsid w:val="00127CC7"/>
    <w:rsid w:val="001307D4"/>
    <w:rsid w:val="001319C9"/>
    <w:rsid w:val="00133748"/>
    <w:rsid w:val="0013382B"/>
    <w:rsid w:val="0013386D"/>
    <w:rsid w:val="00135448"/>
    <w:rsid w:val="001355CB"/>
    <w:rsid w:val="00140540"/>
    <w:rsid w:val="00140693"/>
    <w:rsid w:val="00147F20"/>
    <w:rsid w:val="001501E6"/>
    <w:rsid w:val="00150E12"/>
    <w:rsid w:val="0015148F"/>
    <w:rsid w:val="001549ED"/>
    <w:rsid w:val="001557BD"/>
    <w:rsid w:val="00161D79"/>
    <w:rsid w:val="00163451"/>
    <w:rsid w:val="00164663"/>
    <w:rsid w:val="001651A0"/>
    <w:rsid w:val="00165D6C"/>
    <w:rsid w:val="00166048"/>
    <w:rsid w:val="00167A01"/>
    <w:rsid w:val="00167A61"/>
    <w:rsid w:val="001725D2"/>
    <w:rsid w:val="00173D26"/>
    <w:rsid w:val="00174C8C"/>
    <w:rsid w:val="00175C13"/>
    <w:rsid w:val="00180E74"/>
    <w:rsid w:val="00181B5B"/>
    <w:rsid w:val="001829AE"/>
    <w:rsid w:val="00183AE5"/>
    <w:rsid w:val="00184FD9"/>
    <w:rsid w:val="0019040C"/>
    <w:rsid w:val="001909E4"/>
    <w:rsid w:val="001944EB"/>
    <w:rsid w:val="0019544A"/>
    <w:rsid w:val="00196E67"/>
    <w:rsid w:val="001A2FDF"/>
    <w:rsid w:val="001A44AE"/>
    <w:rsid w:val="001A5FE5"/>
    <w:rsid w:val="001A6BCD"/>
    <w:rsid w:val="001A6FD8"/>
    <w:rsid w:val="001A74B3"/>
    <w:rsid w:val="001B485B"/>
    <w:rsid w:val="001B5603"/>
    <w:rsid w:val="001B69AF"/>
    <w:rsid w:val="001C0D18"/>
    <w:rsid w:val="001C251E"/>
    <w:rsid w:val="001C7D47"/>
    <w:rsid w:val="001D1E94"/>
    <w:rsid w:val="001D29D4"/>
    <w:rsid w:val="001D2AFD"/>
    <w:rsid w:val="001D33CF"/>
    <w:rsid w:val="001D3E8A"/>
    <w:rsid w:val="001E0159"/>
    <w:rsid w:val="001E0D2D"/>
    <w:rsid w:val="001E1573"/>
    <w:rsid w:val="001E1E60"/>
    <w:rsid w:val="001E5596"/>
    <w:rsid w:val="001F1DA5"/>
    <w:rsid w:val="001F432C"/>
    <w:rsid w:val="001F4C32"/>
    <w:rsid w:val="001F5DE8"/>
    <w:rsid w:val="001F5E09"/>
    <w:rsid w:val="001F67EE"/>
    <w:rsid w:val="00201C4C"/>
    <w:rsid w:val="002104B0"/>
    <w:rsid w:val="002106C7"/>
    <w:rsid w:val="002142C2"/>
    <w:rsid w:val="00215278"/>
    <w:rsid w:val="00215749"/>
    <w:rsid w:val="00215E2C"/>
    <w:rsid w:val="00215FC2"/>
    <w:rsid w:val="0021629C"/>
    <w:rsid w:val="00216EC6"/>
    <w:rsid w:val="00220217"/>
    <w:rsid w:val="00222058"/>
    <w:rsid w:val="00222DB9"/>
    <w:rsid w:val="002275F1"/>
    <w:rsid w:val="002277C5"/>
    <w:rsid w:val="00230303"/>
    <w:rsid w:val="00235072"/>
    <w:rsid w:val="00236180"/>
    <w:rsid w:val="002361EE"/>
    <w:rsid w:val="0023701C"/>
    <w:rsid w:val="0023726C"/>
    <w:rsid w:val="002423E9"/>
    <w:rsid w:val="00246F3F"/>
    <w:rsid w:val="002515D4"/>
    <w:rsid w:val="00251648"/>
    <w:rsid w:val="00251754"/>
    <w:rsid w:val="00251851"/>
    <w:rsid w:val="00251ADC"/>
    <w:rsid w:val="00252A2B"/>
    <w:rsid w:val="00252EB6"/>
    <w:rsid w:val="00253FCE"/>
    <w:rsid w:val="00256523"/>
    <w:rsid w:val="00256A1B"/>
    <w:rsid w:val="00257594"/>
    <w:rsid w:val="00260515"/>
    <w:rsid w:val="00262596"/>
    <w:rsid w:val="00262ED7"/>
    <w:rsid w:val="00265D9C"/>
    <w:rsid w:val="00270A3D"/>
    <w:rsid w:val="00270CD8"/>
    <w:rsid w:val="00271EA1"/>
    <w:rsid w:val="00272228"/>
    <w:rsid w:val="002735DB"/>
    <w:rsid w:val="00275347"/>
    <w:rsid w:val="00276448"/>
    <w:rsid w:val="002845EB"/>
    <w:rsid w:val="00286064"/>
    <w:rsid w:val="00287174"/>
    <w:rsid w:val="002905D0"/>
    <w:rsid w:val="00291ACC"/>
    <w:rsid w:val="00292A08"/>
    <w:rsid w:val="00293D05"/>
    <w:rsid w:val="00297F85"/>
    <w:rsid w:val="002A2BF8"/>
    <w:rsid w:val="002A78F4"/>
    <w:rsid w:val="002B067A"/>
    <w:rsid w:val="002B2A79"/>
    <w:rsid w:val="002B4576"/>
    <w:rsid w:val="002B4B87"/>
    <w:rsid w:val="002B7EBB"/>
    <w:rsid w:val="002C0AFB"/>
    <w:rsid w:val="002C22E3"/>
    <w:rsid w:val="002C7980"/>
    <w:rsid w:val="002D2069"/>
    <w:rsid w:val="002D2740"/>
    <w:rsid w:val="002D3D65"/>
    <w:rsid w:val="002D4505"/>
    <w:rsid w:val="002D539E"/>
    <w:rsid w:val="002D5F57"/>
    <w:rsid w:val="002E2661"/>
    <w:rsid w:val="002E30F7"/>
    <w:rsid w:val="002E5BBA"/>
    <w:rsid w:val="002E70AE"/>
    <w:rsid w:val="002E7DC3"/>
    <w:rsid w:val="002F2303"/>
    <w:rsid w:val="002F2573"/>
    <w:rsid w:val="002F35F4"/>
    <w:rsid w:val="002F3C97"/>
    <w:rsid w:val="002F5633"/>
    <w:rsid w:val="002F7D57"/>
    <w:rsid w:val="00301522"/>
    <w:rsid w:val="00303C43"/>
    <w:rsid w:val="00304AE4"/>
    <w:rsid w:val="00305CD1"/>
    <w:rsid w:val="00306289"/>
    <w:rsid w:val="003100D6"/>
    <w:rsid w:val="0031195E"/>
    <w:rsid w:val="00312434"/>
    <w:rsid w:val="0031249F"/>
    <w:rsid w:val="0031287D"/>
    <w:rsid w:val="00314E0D"/>
    <w:rsid w:val="003158A7"/>
    <w:rsid w:val="00315962"/>
    <w:rsid w:val="00316030"/>
    <w:rsid w:val="00316A2B"/>
    <w:rsid w:val="00317136"/>
    <w:rsid w:val="0031738C"/>
    <w:rsid w:val="00320E41"/>
    <w:rsid w:val="0032411B"/>
    <w:rsid w:val="003256B0"/>
    <w:rsid w:val="0032767F"/>
    <w:rsid w:val="00332571"/>
    <w:rsid w:val="00332C8D"/>
    <w:rsid w:val="003330E7"/>
    <w:rsid w:val="00333887"/>
    <w:rsid w:val="003340D6"/>
    <w:rsid w:val="00337081"/>
    <w:rsid w:val="0034028E"/>
    <w:rsid w:val="0034064D"/>
    <w:rsid w:val="00343191"/>
    <w:rsid w:val="00343440"/>
    <w:rsid w:val="00343CE7"/>
    <w:rsid w:val="00344EC4"/>
    <w:rsid w:val="00345B46"/>
    <w:rsid w:val="00347956"/>
    <w:rsid w:val="003479DC"/>
    <w:rsid w:val="00350176"/>
    <w:rsid w:val="00352364"/>
    <w:rsid w:val="00352E49"/>
    <w:rsid w:val="0035349D"/>
    <w:rsid w:val="00355782"/>
    <w:rsid w:val="00360528"/>
    <w:rsid w:val="0036082B"/>
    <w:rsid w:val="00362400"/>
    <w:rsid w:val="00363C5D"/>
    <w:rsid w:val="003658C8"/>
    <w:rsid w:val="00366D97"/>
    <w:rsid w:val="00370E8F"/>
    <w:rsid w:val="00372F3C"/>
    <w:rsid w:val="0037462B"/>
    <w:rsid w:val="00376342"/>
    <w:rsid w:val="0038292B"/>
    <w:rsid w:val="00382DB7"/>
    <w:rsid w:val="00383664"/>
    <w:rsid w:val="00383CDF"/>
    <w:rsid w:val="00384880"/>
    <w:rsid w:val="00385651"/>
    <w:rsid w:val="00387C85"/>
    <w:rsid w:val="003905B9"/>
    <w:rsid w:val="00390750"/>
    <w:rsid w:val="00392D7D"/>
    <w:rsid w:val="00392E92"/>
    <w:rsid w:val="00392EE6"/>
    <w:rsid w:val="003938A9"/>
    <w:rsid w:val="003958E5"/>
    <w:rsid w:val="00397C53"/>
    <w:rsid w:val="00397C86"/>
    <w:rsid w:val="003A41D2"/>
    <w:rsid w:val="003A746F"/>
    <w:rsid w:val="003B008D"/>
    <w:rsid w:val="003B17F1"/>
    <w:rsid w:val="003B341A"/>
    <w:rsid w:val="003B40D4"/>
    <w:rsid w:val="003B491C"/>
    <w:rsid w:val="003B4FDB"/>
    <w:rsid w:val="003B632B"/>
    <w:rsid w:val="003B6A96"/>
    <w:rsid w:val="003C01DA"/>
    <w:rsid w:val="003C0D3A"/>
    <w:rsid w:val="003C1B63"/>
    <w:rsid w:val="003C340D"/>
    <w:rsid w:val="003C4016"/>
    <w:rsid w:val="003C5398"/>
    <w:rsid w:val="003C5A96"/>
    <w:rsid w:val="003C7214"/>
    <w:rsid w:val="003D17CE"/>
    <w:rsid w:val="003D590C"/>
    <w:rsid w:val="003D5B3E"/>
    <w:rsid w:val="003D7842"/>
    <w:rsid w:val="003E2B27"/>
    <w:rsid w:val="003E3AC4"/>
    <w:rsid w:val="003E57CA"/>
    <w:rsid w:val="003E6659"/>
    <w:rsid w:val="003F0770"/>
    <w:rsid w:val="003F0CF0"/>
    <w:rsid w:val="003F1254"/>
    <w:rsid w:val="003F15AF"/>
    <w:rsid w:val="003F36E0"/>
    <w:rsid w:val="003F4F83"/>
    <w:rsid w:val="003F6062"/>
    <w:rsid w:val="003F6334"/>
    <w:rsid w:val="004069EE"/>
    <w:rsid w:val="00407AE6"/>
    <w:rsid w:val="00407DF8"/>
    <w:rsid w:val="00411176"/>
    <w:rsid w:val="00411833"/>
    <w:rsid w:val="00411C62"/>
    <w:rsid w:val="00411D78"/>
    <w:rsid w:val="0041205E"/>
    <w:rsid w:val="00412108"/>
    <w:rsid w:val="00414252"/>
    <w:rsid w:val="00414DD9"/>
    <w:rsid w:val="00417EA5"/>
    <w:rsid w:val="00423DF3"/>
    <w:rsid w:val="00426D00"/>
    <w:rsid w:val="00430784"/>
    <w:rsid w:val="004318BF"/>
    <w:rsid w:val="004327DF"/>
    <w:rsid w:val="00432EC9"/>
    <w:rsid w:val="00435D0C"/>
    <w:rsid w:val="00437E2C"/>
    <w:rsid w:val="0044048D"/>
    <w:rsid w:val="004411C7"/>
    <w:rsid w:val="00443413"/>
    <w:rsid w:val="004438FB"/>
    <w:rsid w:val="00446AA0"/>
    <w:rsid w:val="0045082E"/>
    <w:rsid w:val="004508CE"/>
    <w:rsid w:val="0045096D"/>
    <w:rsid w:val="004519FD"/>
    <w:rsid w:val="00453FBC"/>
    <w:rsid w:val="00454248"/>
    <w:rsid w:val="0045582F"/>
    <w:rsid w:val="004562A2"/>
    <w:rsid w:val="00461E98"/>
    <w:rsid w:val="00461FAC"/>
    <w:rsid w:val="004627C7"/>
    <w:rsid w:val="00462997"/>
    <w:rsid w:val="00463155"/>
    <w:rsid w:val="00463CD3"/>
    <w:rsid w:val="00464450"/>
    <w:rsid w:val="004702CC"/>
    <w:rsid w:val="00473E3C"/>
    <w:rsid w:val="004757BD"/>
    <w:rsid w:val="0047682F"/>
    <w:rsid w:val="00476EC0"/>
    <w:rsid w:val="00477554"/>
    <w:rsid w:val="00482A07"/>
    <w:rsid w:val="00482B1A"/>
    <w:rsid w:val="00485DDE"/>
    <w:rsid w:val="00486848"/>
    <w:rsid w:val="00486DFE"/>
    <w:rsid w:val="004920B7"/>
    <w:rsid w:val="00493319"/>
    <w:rsid w:val="0049492E"/>
    <w:rsid w:val="004949DF"/>
    <w:rsid w:val="004A2957"/>
    <w:rsid w:val="004A426C"/>
    <w:rsid w:val="004A4322"/>
    <w:rsid w:val="004A5301"/>
    <w:rsid w:val="004A74DE"/>
    <w:rsid w:val="004A77D3"/>
    <w:rsid w:val="004B01B7"/>
    <w:rsid w:val="004B02D8"/>
    <w:rsid w:val="004B0547"/>
    <w:rsid w:val="004B1B99"/>
    <w:rsid w:val="004B20DF"/>
    <w:rsid w:val="004B2960"/>
    <w:rsid w:val="004B41E3"/>
    <w:rsid w:val="004B45B3"/>
    <w:rsid w:val="004B473A"/>
    <w:rsid w:val="004B4EB9"/>
    <w:rsid w:val="004B67E9"/>
    <w:rsid w:val="004C101F"/>
    <w:rsid w:val="004C1458"/>
    <w:rsid w:val="004C182E"/>
    <w:rsid w:val="004C2745"/>
    <w:rsid w:val="004C2D52"/>
    <w:rsid w:val="004C6072"/>
    <w:rsid w:val="004D072A"/>
    <w:rsid w:val="004D2402"/>
    <w:rsid w:val="004D2BDE"/>
    <w:rsid w:val="004D370D"/>
    <w:rsid w:val="004D69F7"/>
    <w:rsid w:val="004D6A15"/>
    <w:rsid w:val="004E3450"/>
    <w:rsid w:val="004E40B1"/>
    <w:rsid w:val="004E62B6"/>
    <w:rsid w:val="004F11AD"/>
    <w:rsid w:val="004F1788"/>
    <w:rsid w:val="004F3097"/>
    <w:rsid w:val="004F3CDB"/>
    <w:rsid w:val="004F4952"/>
    <w:rsid w:val="004F50D6"/>
    <w:rsid w:val="004F62A8"/>
    <w:rsid w:val="004F63BC"/>
    <w:rsid w:val="00501067"/>
    <w:rsid w:val="005016A9"/>
    <w:rsid w:val="0050199B"/>
    <w:rsid w:val="00502D92"/>
    <w:rsid w:val="00503A66"/>
    <w:rsid w:val="005041A1"/>
    <w:rsid w:val="00505249"/>
    <w:rsid w:val="005075CE"/>
    <w:rsid w:val="005078E0"/>
    <w:rsid w:val="00507DF5"/>
    <w:rsid w:val="00512284"/>
    <w:rsid w:val="00512FE2"/>
    <w:rsid w:val="00515684"/>
    <w:rsid w:val="00516118"/>
    <w:rsid w:val="00526DDA"/>
    <w:rsid w:val="00526E12"/>
    <w:rsid w:val="005271CD"/>
    <w:rsid w:val="00530F8F"/>
    <w:rsid w:val="00532F14"/>
    <w:rsid w:val="00537D25"/>
    <w:rsid w:val="00540E23"/>
    <w:rsid w:val="005413F7"/>
    <w:rsid w:val="00542826"/>
    <w:rsid w:val="005429BA"/>
    <w:rsid w:val="00542A45"/>
    <w:rsid w:val="005431CA"/>
    <w:rsid w:val="00545317"/>
    <w:rsid w:val="00545B9C"/>
    <w:rsid w:val="005460EA"/>
    <w:rsid w:val="00546717"/>
    <w:rsid w:val="0055282B"/>
    <w:rsid w:val="0056035B"/>
    <w:rsid w:val="00560CD0"/>
    <w:rsid w:val="00561340"/>
    <w:rsid w:val="00561663"/>
    <w:rsid w:val="005624A6"/>
    <w:rsid w:val="00562D84"/>
    <w:rsid w:val="005653EB"/>
    <w:rsid w:val="00565440"/>
    <w:rsid w:val="005661BA"/>
    <w:rsid w:val="00566AF9"/>
    <w:rsid w:val="00574792"/>
    <w:rsid w:val="00576BB0"/>
    <w:rsid w:val="00581C59"/>
    <w:rsid w:val="005849E3"/>
    <w:rsid w:val="0059356B"/>
    <w:rsid w:val="005954B6"/>
    <w:rsid w:val="005A6D17"/>
    <w:rsid w:val="005A71A9"/>
    <w:rsid w:val="005A74F8"/>
    <w:rsid w:val="005A7870"/>
    <w:rsid w:val="005B039E"/>
    <w:rsid w:val="005B4435"/>
    <w:rsid w:val="005B4756"/>
    <w:rsid w:val="005B4B85"/>
    <w:rsid w:val="005B6977"/>
    <w:rsid w:val="005C059A"/>
    <w:rsid w:val="005C0A39"/>
    <w:rsid w:val="005C2BD8"/>
    <w:rsid w:val="005C305C"/>
    <w:rsid w:val="005C4C55"/>
    <w:rsid w:val="005C711B"/>
    <w:rsid w:val="005D04E4"/>
    <w:rsid w:val="005D0AE7"/>
    <w:rsid w:val="005D36AC"/>
    <w:rsid w:val="005E0A60"/>
    <w:rsid w:val="005E1A56"/>
    <w:rsid w:val="005E3B3F"/>
    <w:rsid w:val="005E4547"/>
    <w:rsid w:val="005E4714"/>
    <w:rsid w:val="005E7535"/>
    <w:rsid w:val="005F033F"/>
    <w:rsid w:val="005F1BA6"/>
    <w:rsid w:val="005F1EC9"/>
    <w:rsid w:val="005F2453"/>
    <w:rsid w:val="005F2796"/>
    <w:rsid w:val="005F5B41"/>
    <w:rsid w:val="00601B45"/>
    <w:rsid w:val="00604ED8"/>
    <w:rsid w:val="00606DE9"/>
    <w:rsid w:val="006074F3"/>
    <w:rsid w:val="0061059C"/>
    <w:rsid w:val="00610C88"/>
    <w:rsid w:val="006121A1"/>
    <w:rsid w:val="00613C21"/>
    <w:rsid w:val="00614E80"/>
    <w:rsid w:val="00616CCB"/>
    <w:rsid w:val="00617690"/>
    <w:rsid w:val="00623CEF"/>
    <w:rsid w:val="00623D04"/>
    <w:rsid w:val="006245DC"/>
    <w:rsid w:val="006275CB"/>
    <w:rsid w:val="00630188"/>
    <w:rsid w:val="006308C1"/>
    <w:rsid w:val="00630ABA"/>
    <w:rsid w:val="0063173D"/>
    <w:rsid w:val="006416CF"/>
    <w:rsid w:val="00642184"/>
    <w:rsid w:val="00643CBF"/>
    <w:rsid w:val="00643CF3"/>
    <w:rsid w:val="00647C21"/>
    <w:rsid w:val="00652913"/>
    <w:rsid w:val="0065614B"/>
    <w:rsid w:val="00661D72"/>
    <w:rsid w:val="0067203E"/>
    <w:rsid w:val="00673CEA"/>
    <w:rsid w:val="006774F2"/>
    <w:rsid w:val="006835C9"/>
    <w:rsid w:val="0068577F"/>
    <w:rsid w:val="0069118E"/>
    <w:rsid w:val="00692A3F"/>
    <w:rsid w:val="00694597"/>
    <w:rsid w:val="00694E87"/>
    <w:rsid w:val="006974EB"/>
    <w:rsid w:val="006A0318"/>
    <w:rsid w:val="006A37AC"/>
    <w:rsid w:val="006A7991"/>
    <w:rsid w:val="006B215C"/>
    <w:rsid w:val="006B5C0B"/>
    <w:rsid w:val="006B606E"/>
    <w:rsid w:val="006B6E0C"/>
    <w:rsid w:val="006B7328"/>
    <w:rsid w:val="006B7A0F"/>
    <w:rsid w:val="006C0263"/>
    <w:rsid w:val="006C0BD8"/>
    <w:rsid w:val="006C3E76"/>
    <w:rsid w:val="006C4AF3"/>
    <w:rsid w:val="006C581B"/>
    <w:rsid w:val="006C748E"/>
    <w:rsid w:val="006D4AF2"/>
    <w:rsid w:val="006D665B"/>
    <w:rsid w:val="006E10F3"/>
    <w:rsid w:val="006E5212"/>
    <w:rsid w:val="006E705C"/>
    <w:rsid w:val="006F1C7F"/>
    <w:rsid w:val="006F42D7"/>
    <w:rsid w:val="006F4EED"/>
    <w:rsid w:val="006F4F2A"/>
    <w:rsid w:val="006F7AB1"/>
    <w:rsid w:val="007000E1"/>
    <w:rsid w:val="007103F2"/>
    <w:rsid w:val="00710740"/>
    <w:rsid w:val="007122B8"/>
    <w:rsid w:val="0071700E"/>
    <w:rsid w:val="007213CA"/>
    <w:rsid w:val="007223AA"/>
    <w:rsid w:val="007229DC"/>
    <w:rsid w:val="00722EEE"/>
    <w:rsid w:val="00726ECE"/>
    <w:rsid w:val="0073245C"/>
    <w:rsid w:val="007342DB"/>
    <w:rsid w:val="00734F17"/>
    <w:rsid w:val="00740944"/>
    <w:rsid w:val="0074263E"/>
    <w:rsid w:val="00743362"/>
    <w:rsid w:val="007447A8"/>
    <w:rsid w:val="007455CE"/>
    <w:rsid w:val="00746040"/>
    <w:rsid w:val="00750DAA"/>
    <w:rsid w:val="0075111C"/>
    <w:rsid w:val="00751D33"/>
    <w:rsid w:val="00753B97"/>
    <w:rsid w:val="007574AD"/>
    <w:rsid w:val="00757690"/>
    <w:rsid w:val="00757804"/>
    <w:rsid w:val="00757EB3"/>
    <w:rsid w:val="0076210F"/>
    <w:rsid w:val="007628CD"/>
    <w:rsid w:val="00765358"/>
    <w:rsid w:val="00765EE9"/>
    <w:rsid w:val="00766735"/>
    <w:rsid w:val="00766866"/>
    <w:rsid w:val="00766953"/>
    <w:rsid w:val="00766C7C"/>
    <w:rsid w:val="00766CB6"/>
    <w:rsid w:val="00766E66"/>
    <w:rsid w:val="007707E1"/>
    <w:rsid w:val="00770BEB"/>
    <w:rsid w:val="0077382A"/>
    <w:rsid w:val="007739D6"/>
    <w:rsid w:val="007748D1"/>
    <w:rsid w:val="00776310"/>
    <w:rsid w:val="00776B17"/>
    <w:rsid w:val="00776B36"/>
    <w:rsid w:val="0077759E"/>
    <w:rsid w:val="00780850"/>
    <w:rsid w:val="007816FE"/>
    <w:rsid w:val="00781F65"/>
    <w:rsid w:val="007837F4"/>
    <w:rsid w:val="00787705"/>
    <w:rsid w:val="0079362E"/>
    <w:rsid w:val="00795DB4"/>
    <w:rsid w:val="00796265"/>
    <w:rsid w:val="007975BF"/>
    <w:rsid w:val="007A0A3D"/>
    <w:rsid w:val="007A14AB"/>
    <w:rsid w:val="007A3C7D"/>
    <w:rsid w:val="007A4ED0"/>
    <w:rsid w:val="007A6344"/>
    <w:rsid w:val="007B2448"/>
    <w:rsid w:val="007B2734"/>
    <w:rsid w:val="007B5491"/>
    <w:rsid w:val="007B5794"/>
    <w:rsid w:val="007B5AAB"/>
    <w:rsid w:val="007B5D2C"/>
    <w:rsid w:val="007B6B4D"/>
    <w:rsid w:val="007B739F"/>
    <w:rsid w:val="007C077F"/>
    <w:rsid w:val="007D03C5"/>
    <w:rsid w:val="007D3C29"/>
    <w:rsid w:val="007D5C06"/>
    <w:rsid w:val="007D75FA"/>
    <w:rsid w:val="007E06A3"/>
    <w:rsid w:val="007E4835"/>
    <w:rsid w:val="007E53EE"/>
    <w:rsid w:val="007E6AE1"/>
    <w:rsid w:val="007F535A"/>
    <w:rsid w:val="007F591F"/>
    <w:rsid w:val="00810C24"/>
    <w:rsid w:val="00811F34"/>
    <w:rsid w:val="00812290"/>
    <w:rsid w:val="008139D5"/>
    <w:rsid w:val="00815687"/>
    <w:rsid w:val="0081630F"/>
    <w:rsid w:val="0081773E"/>
    <w:rsid w:val="008206BC"/>
    <w:rsid w:val="008208A8"/>
    <w:rsid w:val="00821342"/>
    <w:rsid w:val="008215C2"/>
    <w:rsid w:val="00824D08"/>
    <w:rsid w:val="00826784"/>
    <w:rsid w:val="00826958"/>
    <w:rsid w:val="008272B9"/>
    <w:rsid w:val="008276FA"/>
    <w:rsid w:val="00827F03"/>
    <w:rsid w:val="008316C5"/>
    <w:rsid w:val="00831CEE"/>
    <w:rsid w:val="00834C31"/>
    <w:rsid w:val="00835013"/>
    <w:rsid w:val="00836025"/>
    <w:rsid w:val="00837187"/>
    <w:rsid w:val="008376A5"/>
    <w:rsid w:val="0084088A"/>
    <w:rsid w:val="00840B05"/>
    <w:rsid w:val="008467B6"/>
    <w:rsid w:val="00847876"/>
    <w:rsid w:val="00850651"/>
    <w:rsid w:val="00851EF7"/>
    <w:rsid w:val="00852897"/>
    <w:rsid w:val="0085335D"/>
    <w:rsid w:val="008546A6"/>
    <w:rsid w:val="00856269"/>
    <w:rsid w:val="00857FA2"/>
    <w:rsid w:val="00864A24"/>
    <w:rsid w:val="00864C63"/>
    <w:rsid w:val="00866D8C"/>
    <w:rsid w:val="0087369D"/>
    <w:rsid w:val="00874B4F"/>
    <w:rsid w:val="00876212"/>
    <w:rsid w:val="00876D86"/>
    <w:rsid w:val="00877B53"/>
    <w:rsid w:val="0088053A"/>
    <w:rsid w:val="00882438"/>
    <w:rsid w:val="0088344E"/>
    <w:rsid w:val="00883901"/>
    <w:rsid w:val="008856B4"/>
    <w:rsid w:val="008872E5"/>
    <w:rsid w:val="00890DA8"/>
    <w:rsid w:val="00893924"/>
    <w:rsid w:val="00893FDA"/>
    <w:rsid w:val="0089423C"/>
    <w:rsid w:val="00897B4C"/>
    <w:rsid w:val="008A581A"/>
    <w:rsid w:val="008A615D"/>
    <w:rsid w:val="008A6FCD"/>
    <w:rsid w:val="008B00B9"/>
    <w:rsid w:val="008B2048"/>
    <w:rsid w:val="008B2F39"/>
    <w:rsid w:val="008B5A0D"/>
    <w:rsid w:val="008B6278"/>
    <w:rsid w:val="008B6990"/>
    <w:rsid w:val="008B6C66"/>
    <w:rsid w:val="008B75AB"/>
    <w:rsid w:val="008B75EE"/>
    <w:rsid w:val="008B7B76"/>
    <w:rsid w:val="008C1872"/>
    <w:rsid w:val="008C197F"/>
    <w:rsid w:val="008C19FA"/>
    <w:rsid w:val="008C2A6D"/>
    <w:rsid w:val="008C2FFB"/>
    <w:rsid w:val="008C54D2"/>
    <w:rsid w:val="008C6A70"/>
    <w:rsid w:val="008D0F5D"/>
    <w:rsid w:val="008D373B"/>
    <w:rsid w:val="008D39B2"/>
    <w:rsid w:val="008D3FFA"/>
    <w:rsid w:val="008D444F"/>
    <w:rsid w:val="008E028A"/>
    <w:rsid w:val="008E2553"/>
    <w:rsid w:val="008E25FD"/>
    <w:rsid w:val="008E2B9C"/>
    <w:rsid w:val="008E4865"/>
    <w:rsid w:val="008E4DD9"/>
    <w:rsid w:val="008E7FC4"/>
    <w:rsid w:val="008F1472"/>
    <w:rsid w:val="008F23D2"/>
    <w:rsid w:val="008F476F"/>
    <w:rsid w:val="008F6344"/>
    <w:rsid w:val="0090409F"/>
    <w:rsid w:val="009058E1"/>
    <w:rsid w:val="0090644D"/>
    <w:rsid w:val="009073F7"/>
    <w:rsid w:val="009105EF"/>
    <w:rsid w:val="0091061C"/>
    <w:rsid w:val="0091120B"/>
    <w:rsid w:val="00913FE8"/>
    <w:rsid w:val="009157F8"/>
    <w:rsid w:val="0091671E"/>
    <w:rsid w:val="00917E67"/>
    <w:rsid w:val="00920376"/>
    <w:rsid w:val="00924E18"/>
    <w:rsid w:val="00925260"/>
    <w:rsid w:val="009275DA"/>
    <w:rsid w:val="00927D5E"/>
    <w:rsid w:val="00930453"/>
    <w:rsid w:val="009325A3"/>
    <w:rsid w:val="00932691"/>
    <w:rsid w:val="0093279A"/>
    <w:rsid w:val="009327B0"/>
    <w:rsid w:val="00932F2C"/>
    <w:rsid w:val="00933AC5"/>
    <w:rsid w:val="00933F8F"/>
    <w:rsid w:val="009341F9"/>
    <w:rsid w:val="00935772"/>
    <w:rsid w:val="00936165"/>
    <w:rsid w:val="00940DA1"/>
    <w:rsid w:val="0095323E"/>
    <w:rsid w:val="009544D8"/>
    <w:rsid w:val="00954D08"/>
    <w:rsid w:val="0095603D"/>
    <w:rsid w:val="00960E25"/>
    <w:rsid w:val="009613D8"/>
    <w:rsid w:val="00961469"/>
    <w:rsid w:val="00963975"/>
    <w:rsid w:val="00964759"/>
    <w:rsid w:val="0096638D"/>
    <w:rsid w:val="00966588"/>
    <w:rsid w:val="009666FF"/>
    <w:rsid w:val="009673EA"/>
    <w:rsid w:val="00970278"/>
    <w:rsid w:val="0097067B"/>
    <w:rsid w:val="00973970"/>
    <w:rsid w:val="00973C97"/>
    <w:rsid w:val="00973D29"/>
    <w:rsid w:val="00974A49"/>
    <w:rsid w:val="009757A2"/>
    <w:rsid w:val="009757A8"/>
    <w:rsid w:val="009817A4"/>
    <w:rsid w:val="009817CE"/>
    <w:rsid w:val="00984DDF"/>
    <w:rsid w:val="009859C6"/>
    <w:rsid w:val="009877CE"/>
    <w:rsid w:val="00994513"/>
    <w:rsid w:val="00996508"/>
    <w:rsid w:val="00997D99"/>
    <w:rsid w:val="009A3082"/>
    <w:rsid w:val="009A340E"/>
    <w:rsid w:val="009A3454"/>
    <w:rsid w:val="009A4247"/>
    <w:rsid w:val="009A6F59"/>
    <w:rsid w:val="009B0AF9"/>
    <w:rsid w:val="009C09C6"/>
    <w:rsid w:val="009C781D"/>
    <w:rsid w:val="009C7991"/>
    <w:rsid w:val="009D1D26"/>
    <w:rsid w:val="009D30CC"/>
    <w:rsid w:val="009D6BF6"/>
    <w:rsid w:val="009D71BE"/>
    <w:rsid w:val="009D7584"/>
    <w:rsid w:val="009D7785"/>
    <w:rsid w:val="009E40BE"/>
    <w:rsid w:val="009E6756"/>
    <w:rsid w:val="009E67BC"/>
    <w:rsid w:val="009E77CD"/>
    <w:rsid w:val="009E79BE"/>
    <w:rsid w:val="009F0B71"/>
    <w:rsid w:val="009F1005"/>
    <w:rsid w:val="009F3CE8"/>
    <w:rsid w:val="009F49B9"/>
    <w:rsid w:val="009F5A5A"/>
    <w:rsid w:val="009F62C4"/>
    <w:rsid w:val="009F76DA"/>
    <w:rsid w:val="009F7C70"/>
    <w:rsid w:val="00A013C6"/>
    <w:rsid w:val="00A05577"/>
    <w:rsid w:val="00A06C1B"/>
    <w:rsid w:val="00A0778F"/>
    <w:rsid w:val="00A10F99"/>
    <w:rsid w:val="00A11930"/>
    <w:rsid w:val="00A12E17"/>
    <w:rsid w:val="00A13426"/>
    <w:rsid w:val="00A13B03"/>
    <w:rsid w:val="00A1501A"/>
    <w:rsid w:val="00A20515"/>
    <w:rsid w:val="00A21E04"/>
    <w:rsid w:val="00A22292"/>
    <w:rsid w:val="00A247B1"/>
    <w:rsid w:val="00A26FA1"/>
    <w:rsid w:val="00A27379"/>
    <w:rsid w:val="00A27E6B"/>
    <w:rsid w:val="00A31901"/>
    <w:rsid w:val="00A31974"/>
    <w:rsid w:val="00A333A2"/>
    <w:rsid w:val="00A336B7"/>
    <w:rsid w:val="00A4033B"/>
    <w:rsid w:val="00A40A3B"/>
    <w:rsid w:val="00A40FB3"/>
    <w:rsid w:val="00A50029"/>
    <w:rsid w:val="00A50508"/>
    <w:rsid w:val="00A50AE8"/>
    <w:rsid w:val="00A51D76"/>
    <w:rsid w:val="00A52353"/>
    <w:rsid w:val="00A529D4"/>
    <w:rsid w:val="00A54580"/>
    <w:rsid w:val="00A54D46"/>
    <w:rsid w:val="00A55368"/>
    <w:rsid w:val="00A55FA9"/>
    <w:rsid w:val="00A563C9"/>
    <w:rsid w:val="00A61EE6"/>
    <w:rsid w:val="00A62609"/>
    <w:rsid w:val="00A647AA"/>
    <w:rsid w:val="00A71A8A"/>
    <w:rsid w:val="00A7254E"/>
    <w:rsid w:val="00A72AEE"/>
    <w:rsid w:val="00A73BCA"/>
    <w:rsid w:val="00A73C06"/>
    <w:rsid w:val="00A75A52"/>
    <w:rsid w:val="00A75EF6"/>
    <w:rsid w:val="00A80261"/>
    <w:rsid w:val="00A81B7A"/>
    <w:rsid w:val="00A82362"/>
    <w:rsid w:val="00A8354C"/>
    <w:rsid w:val="00A851A7"/>
    <w:rsid w:val="00A85362"/>
    <w:rsid w:val="00A87CC7"/>
    <w:rsid w:val="00AA2A82"/>
    <w:rsid w:val="00AA3354"/>
    <w:rsid w:val="00AA41CF"/>
    <w:rsid w:val="00AA43CE"/>
    <w:rsid w:val="00AB2811"/>
    <w:rsid w:val="00AB28A2"/>
    <w:rsid w:val="00AB4293"/>
    <w:rsid w:val="00AB442B"/>
    <w:rsid w:val="00AB5E48"/>
    <w:rsid w:val="00AB679C"/>
    <w:rsid w:val="00AC07AC"/>
    <w:rsid w:val="00AC1664"/>
    <w:rsid w:val="00AC3478"/>
    <w:rsid w:val="00AC74D9"/>
    <w:rsid w:val="00AD45E5"/>
    <w:rsid w:val="00AD5978"/>
    <w:rsid w:val="00AD6BF2"/>
    <w:rsid w:val="00AE0759"/>
    <w:rsid w:val="00AE1C6A"/>
    <w:rsid w:val="00AE203A"/>
    <w:rsid w:val="00AE4044"/>
    <w:rsid w:val="00AE489D"/>
    <w:rsid w:val="00AE6E04"/>
    <w:rsid w:val="00AF11F6"/>
    <w:rsid w:val="00AF2F6C"/>
    <w:rsid w:val="00AF4F5E"/>
    <w:rsid w:val="00AF620E"/>
    <w:rsid w:val="00B023E2"/>
    <w:rsid w:val="00B037E0"/>
    <w:rsid w:val="00B04EB3"/>
    <w:rsid w:val="00B1081D"/>
    <w:rsid w:val="00B10C55"/>
    <w:rsid w:val="00B15A2F"/>
    <w:rsid w:val="00B2085E"/>
    <w:rsid w:val="00B219FB"/>
    <w:rsid w:val="00B225F6"/>
    <w:rsid w:val="00B26B45"/>
    <w:rsid w:val="00B27431"/>
    <w:rsid w:val="00B36700"/>
    <w:rsid w:val="00B36871"/>
    <w:rsid w:val="00B36C12"/>
    <w:rsid w:val="00B37217"/>
    <w:rsid w:val="00B4332A"/>
    <w:rsid w:val="00B4372D"/>
    <w:rsid w:val="00B460D3"/>
    <w:rsid w:val="00B47ADB"/>
    <w:rsid w:val="00B50220"/>
    <w:rsid w:val="00B53316"/>
    <w:rsid w:val="00B61A0E"/>
    <w:rsid w:val="00B62A74"/>
    <w:rsid w:val="00B66414"/>
    <w:rsid w:val="00B70D73"/>
    <w:rsid w:val="00B73E92"/>
    <w:rsid w:val="00B74083"/>
    <w:rsid w:val="00B753E4"/>
    <w:rsid w:val="00B761AF"/>
    <w:rsid w:val="00B81FA5"/>
    <w:rsid w:val="00B82A20"/>
    <w:rsid w:val="00B83B67"/>
    <w:rsid w:val="00B90606"/>
    <w:rsid w:val="00B9175C"/>
    <w:rsid w:val="00B93AB1"/>
    <w:rsid w:val="00B9479B"/>
    <w:rsid w:val="00B966B9"/>
    <w:rsid w:val="00BA29F8"/>
    <w:rsid w:val="00BA42EC"/>
    <w:rsid w:val="00BB0C79"/>
    <w:rsid w:val="00BB2410"/>
    <w:rsid w:val="00BB3353"/>
    <w:rsid w:val="00BB3BDA"/>
    <w:rsid w:val="00BB464E"/>
    <w:rsid w:val="00BB4F65"/>
    <w:rsid w:val="00BB6E3A"/>
    <w:rsid w:val="00BB7656"/>
    <w:rsid w:val="00BB7EB7"/>
    <w:rsid w:val="00BC0B9B"/>
    <w:rsid w:val="00BC29E8"/>
    <w:rsid w:val="00BC60D3"/>
    <w:rsid w:val="00BC752C"/>
    <w:rsid w:val="00BD4C99"/>
    <w:rsid w:val="00BD65FB"/>
    <w:rsid w:val="00BD6CDA"/>
    <w:rsid w:val="00BE2EA6"/>
    <w:rsid w:val="00BE32DF"/>
    <w:rsid w:val="00BE4831"/>
    <w:rsid w:val="00BE4BB5"/>
    <w:rsid w:val="00BE4C4B"/>
    <w:rsid w:val="00BE4FC4"/>
    <w:rsid w:val="00BE66C4"/>
    <w:rsid w:val="00BE6C2F"/>
    <w:rsid w:val="00BE7677"/>
    <w:rsid w:val="00BE7809"/>
    <w:rsid w:val="00BE7C97"/>
    <w:rsid w:val="00BF5DCB"/>
    <w:rsid w:val="00C000C0"/>
    <w:rsid w:val="00C0041D"/>
    <w:rsid w:val="00C01CA7"/>
    <w:rsid w:val="00C04084"/>
    <w:rsid w:val="00C05719"/>
    <w:rsid w:val="00C0796C"/>
    <w:rsid w:val="00C07D79"/>
    <w:rsid w:val="00C12317"/>
    <w:rsid w:val="00C13393"/>
    <w:rsid w:val="00C13E54"/>
    <w:rsid w:val="00C153A0"/>
    <w:rsid w:val="00C172D9"/>
    <w:rsid w:val="00C21721"/>
    <w:rsid w:val="00C21DC8"/>
    <w:rsid w:val="00C22135"/>
    <w:rsid w:val="00C23092"/>
    <w:rsid w:val="00C27511"/>
    <w:rsid w:val="00C307BA"/>
    <w:rsid w:val="00C331B6"/>
    <w:rsid w:val="00C33C9A"/>
    <w:rsid w:val="00C344EE"/>
    <w:rsid w:val="00C36B20"/>
    <w:rsid w:val="00C40019"/>
    <w:rsid w:val="00C42413"/>
    <w:rsid w:val="00C4655E"/>
    <w:rsid w:val="00C4741A"/>
    <w:rsid w:val="00C507D4"/>
    <w:rsid w:val="00C53756"/>
    <w:rsid w:val="00C54FF4"/>
    <w:rsid w:val="00C56497"/>
    <w:rsid w:val="00C57908"/>
    <w:rsid w:val="00C6040E"/>
    <w:rsid w:val="00C62586"/>
    <w:rsid w:val="00C62ADB"/>
    <w:rsid w:val="00C65A04"/>
    <w:rsid w:val="00C71EC9"/>
    <w:rsid w:val="00C7370F"/>
    <w:rsid w:val="00C740FC"/>
    <w:rsid w:val="00C746B8"/>
    <w:rsid w:val="00C752AC"/>
    <w:rsid w:val="00C76E4F"/>
    <w:rsid w:val="00C808F9"/>
    <w:rsid w:val="00C811BA"/>
    <w:rsid w:val="00C812EB"/>
    <w:rsid w:val="00C828E3"/>
    <w:rsid w:val="00C84BDF"/>
    <w:rsid w:val="00C85BB3"/>
    <w:rsid w:val="00C86811"/>
    <w:rsid w:val="00C9039E"/>
    <w:rsid w:val="00C915A0"/>
    <w:rsid w:val="00C91B77"/>
    <w:rsid w:val="00C92A0E"/>
    <w:rsid w:val="00C94128"/>
    <w:rsid w:val="00C9635A"/>
    <w:rsid w:val="00C97431"/>
    <w:rsid w:val="00CA0FBB"/>
    <w:rsid w:val="00CA42C1"/>
    <w:rsid w:val="00CA454B"/>
    <w:rsid w:val="00CA5570"/>
    <w:rsid w:val="00CA633D"/>
    <w:rsid w:val="00CA68DA"/>
    <w:rsid w:val="00CA6D7C"/>
    <w:rsid w:val="00CA77FA"/>
    <w:rsid w:val="00CB0CE1"/>
    <w:rsid w:val="00CB51E0"/>
    <w:rsid w:val="00CC0611"/>
    <w:rsid w:val="00CC1D4C"/>
    <w:rsid w:val="00CC234F"/>
    <w:rsid w:val="00CC26DA"/>
    <w:rsid w:val="00CC5C52"/>
    <w:rsid w:val="00CC6076"/>
    <w:rsid w:val="00CC7FFD"/>
    <w:rsid w:val="00CD0720"/>
    <w:rsid w:val="00CD0C98"/>
    <w:rsid w:val="00CD1445"/>
    <w:rsid w:val="00CD2613"/>
    <w:rsid w:val="00CD33AC"/>
    <w:rsid w:val="00CD40F0"/>
    <w:rsid w:val="00CD44E4"/>
    <w:rsid w:val="00CD78D1"/>
    <w:rsid w:val="00CE0E7F"/>
    <w:rsid w:val="00CE38A0"/>
    <w:rsid w:val="00CE7D2F"/>
    <w:rsid w:val="00CF06FB"/>
    <w:rsid w:val="00CF1253"/>
    <w:rsid w:val="00CF1453"/>
    <w:rsid w:val="00CF2606"/>
    <w:rsid w:val="00CF513F"/>
    <w:rsid w:val="00CF7408"/>
    <w:rsid w:val="00CF7876"/>
    <w:rsid w:val="00D011C1"/>
    <w:rsid w:val="00D035E3"/>
    <w:rsid w:val="00D05621"/>
    <w:rsid w:val="00D170B7"/>
    <w:rsid w:val="00D206BA"/>
    <w:rsid w:val="00D24836"/>
    <w:rsid w:val="00D30384"/>
    <w:rsid w:val="00D30986"/>
    <w:rsid w:val="00D324BE"/>
    <w:rsid w:val="00D34A49"/>
    <w:rsid w:val="00D36C07"/>
    <w:rsid w:val="00D373A3"/>
    <w:rsid w:val="00D37CCE"/>
    <w:rsid w:val="00D408A0"/>
    <w:rsid w:val="00D40ED8"/>
    <w:rsid w:val="00D429C4"/>
    <w:rsid w:val="00D42C77"/>
    <w:rsid w:val="00D431D7"/>
    <w:rsid w:val="00D44151"/>
    <w:rsid w:val="00D441FA"/>
    <w:rsid w:val="00D44D2B"/>
    <w:rsid w:val="00D46799"/>
    <w:rsid w:val="00D46EE3"/>
    <w:rsid w:val="00D475A2"/>
    <w:rsid w:val="00D525B2"/>
    <w:rsid w:val="00D530FF"/>
    <w:rsid w:val="00D54851"/>
    <w:rsid w:val="00D60349"/>
    <w:rsid w:val="00D64AB6"/>
    <w:rsid w:val="00D669A6"/>
    <w:rsid w:val="00D66D60"/>
    <w:rsid w:val="00D66EEC"/>
    <w:rsid w:val="00D70943"/>
    <w:rsid w:val="00D72251"/>
    <w:rsid w:val="00D73D24"/>
    <w:rsid w:val="00D75C69"/>
    <w:rsid w:val="00D7768B"/>
    <w:rsid w:val="00D82A4E"/>
    <w:rsid w:val="00D85CA8"/>
    <w:rsid w:val="00D907D5"/>
    <w:rsid w:val="00D90E4E"/>
    <w:rsid w:val="00D943EB"/>
    <w:rsid w:val="00D95F55"/>
    <w:rsid w:val="00DA0561"/>
    <w:rsid w:val="00DA1146"/>
    <w:rsid w:val="00DA2109"/>
    <w:rsid w:val="00DA622A"/>
    <w:rsid w:val="00DA77FF"/>
    <w:rsid w:val="00DB0430"/>
    <w:rsid w:val="00DB1A57"/>
    <w:rsid w:val="00DB25BC"/>
    <w:rsid w:val="00DB275D"/>
    <w:rsid w:val="00DB4C12"/>
    <w:rsid w:val="00DB6CC9"/>
    <w:rsid w:val="00DB72EE"/>
    <w:rsid w:val="00DB7C4C"/>
    <w:rsid w:val="00DC42BE"/>
    <w:rsid w:val="00DC667B"/>
    <w:rsid w:val="00DD088E"/>
    <w:rsid w:val="00DD3009"/>
    <w:rsid w:val="00DD5C9E"/>
    <w:rsid w:val="00DD6FA2"/>
    <w:rsid w:val="00DD7370"/>
    <w:rsid w:val="00DD7772"/>
    <w:rsid w:val="00DE3ED8"/>
    <w:rsid w:val="00DE46C8"/>
    <w:rsid w:val="00DE4CDC"/>
    <w:rsid w:val="00DE50B4"/>
    <w:rsid w:val="00DF1AF2"/>
    <w:rsid w:val="00DF2E18"/>
    <w:rsid w:val="00DF4AA0"/>
    <w:rsid w:val="00DF5E59"/>
    <w:rsid w:val="00DF7385"/>
    <w:rsid w:val="00DF7D79"/>
    <w:rsid w:val="00E010A5"/>
    <w:rsid w:val="00E04514"/>
    <w:rsid w:val="00E053EF"/>
    <w:rsid w:val="00E06FE5"/>
    <w:rsid w:val="00E07FAF"/>
    <w:rsid w:val="00E1142C"/>
    <w:rsid w:val="00E1160F"/>
    <w:rsid w:val="00E12526"/>
    <w:rsid w:val="00E12EF1"/>
    <w:rsid w:val="00E13CC9"/>
    <w:rsid w:val="00E16BF5"/>
    <w:rsid w:val="00E173DC"/>
    <w:rsid w:val="00E1741C"/>
    <w:rsid w:val="00E20272"/>
    <w:rsid w:val="00E22AA4"/>
    <w:rsid w:val="00E23001"/>
    <w:rsid w:val="00E24FA0"/>
    <w:rsid w:val="00E306A1"/>
    <w:rsid w:val="00E3219F"/>
    <w:rsid w:val="00E32451"/>
    <w:rsid w:val="00E326AD"/>
    <w:rsid w:val="00E3276B"/>
    <w:rsid w:val="00E32A53"/>
    <w:rsid w:val="00E35CEB"/>
    <w:rsid w:val="00E35DEE"/>
    <w:rsid w:val="00E36A25"/>
    <w:rsid w:val="00E40BED"/>
    <w:rsid w:val="00E41153"/>
    <w:rsid w:val="00E41A81"/>
    <w:rsid w:val="00E41AEF"/>
    <w:rsid w:val="00E43D18"/>
    <w:rsid w:val="00E4515B"/>
    <w:rsid w:val="00E458C0"/>
    <w:rsid w:val="00E45948"/>
    <w:rsid w:val="00E506E0"/>
    <w:rsid w:val="00E517C9"/>
    <w:rsid w:val="00E518F2"/>
    <w:rsid w:val="00E549E3"/>
    <w:rsid w:val="00E57FE1"/>
    <w:rsid w:val="00E6104A"/>
    <w:rsid w:val="00E61FFA"/>
    <w:rsid w:val="00E67190"/>
    <w:rsid w:val="00E70A03"/>
    <w:rsid w:val="00E73210"/>
    <w:rsid w:val="00E81D7B"/>
    <w:rsid w:val="00E847A1"/>
    <w:rsid w:val="00E8503C"/>
    <w:rsid w:val="00E85ECE"/>
    <w:rsid w:val="00E871AF"/>
    <w:rsid w:val="00E87B2E"/>
    <w:rsid w:val="00E87CDC"/>
    <w:rsid w:val="00E90E85"/>
    <w:rsid w:val="00E921A6"/>
    <w:rsid w:val="00E92BBA"/>
    <w:rsid w:val="00E93873"/>
    <w:rsid w:val="00E93EAA"/>
    <w:rsid w:val="00EA2835"/>
    <w:rsid w:val="00EA4F7B"/>
    <w:rsid w:val="00EA57E2"/>
    <w:rsid w:val="00EA799E"/>
    <w:rsid w:val="00EB1836"/>
    <w:rsid w:val="00EB1B4A"/>
    <w:rsid w:val="00EB6C37"/>
    <w:rsid w:val="00EB7AC9"/>
    <w:rsid w:val="00EC0E62"/>
    <w:rsid w:val="00EC1151"/>
    <w:rsid w:val="00EC2116"/>
    <w:rsid w:val="00EC457C"/>
    <w:rsid w:val="00ED07B6"/>
    <w:rsid w:val="00ED4057"/>
    <w:rsid w:val="00ED7112"/>
    <w:rsid w:val="00EE11FA"/>
    <w:rsid w:val="00EE12EA"/>
    <w:rsid w:val="00EE21C3"/>
    <w:rsid w:val="00EE4528"/>
    <w:rsid w:val="00EE4619"/>
    <w:rsid w:val="00EE5CF5"/>
    <w:rsid w:val="00EE6C69"/>
    <w:rsid w:val="00EF37EB"/>
    <w:rsid w:val="00EF49FB"/>
    <w:rsid w:val="00F0094C"/>
    <w:rsid w:val="00F01A14"/>
    <w:rsid w:val="00F025B8"/>
    <w:rsid w:val="00F037FD"/>
    <w:rsid w:val="00F12575"/>
    <w:rsid w:val="00F1295A"/>
    <w:rsid w:val="00F12A8D"/>
    <w:rsid w:val="00F16B67"/>
    <w:rsid w:val="00F17214"/>
    <w:rsid w:val="00F208C8"/>
    <w:rsid w:val="00F21AA2"/>
    <w:rsid w:val="00F22255"/>
    <w:rsid w:val="00F226DE"/>
    <w:rsid w:val="00F25CC7"/>
    <w:rsid w:val="00F25F4F"/>
    <w:rsid w:val="00F27FAF"/>
    <w:rsid w:val="00F308D8"/>
    <w:rsid w:val="00F31282"/>
    <w:rsid w:val="00F35691"/>
    <w:rsid w:val="00F443C5"/>
    <w:rsid w:val="00F443D9"/>
    <w:rsid w:val="00F44B3D"/>
    <w:rsid w:val="00F45943"/>
    <w:rsid w:val="00F50BBD"/>
    <w:rsid w:val="00F5203A"/>
    <w:rsid w:val="00F521F3"/>
    <w:rsid w:val="00F5307A"/>
    <w:rsid w:val="00F530CB"/>
    <w:rsid w:val="00F57E98"/>
    <w:rsid w:val="00F628C5"/>
    <w:rsid w:val="00F64AB0"/>
    <w:rsid w:val="00F65258"/>
    <w:rsid w:val="00F6591F"/>
    <w:rsid w:val="00F66CA2"/>
    <w:rsid w:val="00F67C67"/>
    <w:rsid w:val="00F74B7F"/>
    <w:rsid w:val="00F75817"/>
    <w:rsid w:val="00F81188"/>
    <w:rsid w:val="00F813E1"/>
    <w:rsid w:val="00F8484C"/>
    <w:rsid w:val="00F8674F"/>
    <w:rsid w:val="00F87771"/>
    <w:rsid w:val="00F90622"/>
    <w:rsid w:val="00F9062C"/>
    <w:rsid w:val="00F95314"/>
    <w:rsid w:val="00F95775"/>
    <w:rsid w:val="00F97961"/>
    <w:rsid w:val="00FA067A"/>
    <w:rsid w:val="00FA0BE8"/>
    <w:rsid w:val="00FA1CB0"/>
    <w:rsid w:val="00FA3B72"/>
    <w:rsid w:val="00FA5E8F"/>
    <w:rsid w:val="00FA777E"/>
    <w:rsid w:val="00FB09A5"/>
    <w:rsid w:val="00FB0A0D"/>
    <w:rsid w:val="00FB110F"/>
    <w:rsid w:val="00FB21E4"/>
    <w:rsid w:val="00FB2F05"/>
    <w:rsid w:val="00FB5044"/>
    <w:rsid w:val="00FB53D1"/>
    <w:rsid w:val="00FB55A8"/>
    <w:rsid w:val="00FB5D9E"/>
    <w:rsid w:val="00FC2FDF"/>
    <w:rsid w:val="00FC6CE3"/>
    <w:rsid w:val="00FC71B1"/>
    <w:rsid w:val="00FD07EF"/>
    <w:rsid w:val="00FD2142"/>
    <w:rsid w:val="00FD349E"/>
    <w:rsid w:val="00FD6DB0"/>
    <w:rsid w:val="00FE0750"/>
    <w:rsid w:val="00FE0AA1"/>
    <w:rsid w:val="00FE146D"/>
    <w:rsid w:val="00FE301D"/>
    <w:rsid w:val="00FE57A6"/>
    <w:rsid w:val="00FF383A"/>
    <w:rsid w:val="00FF534E"/>
    <w:rsid w:val="00FF5D16"/>
    <w:rsid w:val="00FF62A4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black"/>
    </o:shapedefaults>
    <o:shapelayout v:ext="edit">
      <o:idmap v:ext="edit" data="2"/>
    </o:shapelayout>
  </w:shapeDefaults>
  <w:decimalSymbol w:val="."/>
  <w:listSeparator w:val=","/>
  <w14:docId w14:val="7B61F375"/>
  <w15:docId w15:val="{26FE1EB8-21A4-4E17-B77C-1F4F2B92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E7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725D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725D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1725D2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es-ES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5289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Ttulo5">
    <w:name w:val="heading 5"/>
    <w:basedOn w:val="Normal"/>
    <w:link w:val="Ttulo5Car"/>
    <w:uiPriority w:val="9"/>
    <w:qFormat/>
    <w:rsid w:val="00C33C9A"/>
    <w:pPr>
      <w:spacing w:before="100" w:beforeAutospacing="1" w:after="100" w:afterAutospacing="1" w:line="240" w:lineRule="auto"/>
      <w:jc w:val="both"/>
      <w:outlineLvl w:val="4"/>
    </w:pPr>
    <w:rPr>
      <w:rFonts w:ascii="Times New Roman" w:eastAsia="Times New Roman" w:hAnsi="Times New Roman"/>
      <w:b/>
      <w:bCs/>
      <w:color w:val="000000"/>
      <w:sz w:val="20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C828E3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1725D2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link w:val="Ttulo2"/>
    <w:uiPriority w:val="9"/>
    <w:rsid w:val="001725D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ar">
    <w:name w:val="Título 3 Car"/>
    <w:link w:val="Ttulo3"/>
    <w:uiPriority w:val="9"/>
    <w:rsid w:val="001725D2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link w:val="Ttulo4"/>
    <w:uiPriority w:val="9"/>
    <w:rsid w:val="00852897"/>
    <w:rPr>
      <w:rFonts w:ascii="Cambria" w:eastAsia="Times New Roman" w:hAnsi="Cambria" w:cs="Times New Roman"/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unhideWhenUsed/>
    <w:rsid w:val="00C0796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C0796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B6C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C66"/>
  </w:style>
  <w:style w:type="paragraph" w:styleId="Piedepgina">
    <w:name w:val="footer"/>
    <w:basedOn w:val="Normal"/>
    <w:link w:val="PiedepginaCar"/>
    <w:uiPriority w:val="99"/>
    <w:unhideWhenUsed/>
    <w:rsid w:val="001725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5D2"/>
  </w:style>
  <w:style w:type="paragraph" w:customStyle="1" w:styleId="rateofreturnlabor">
    <w:name w:val="rate of return labor"/>
    <w:basedOn w:val="Normal"/>
    <w:rsid w:val="001725D2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notapie">
    <w:name w:val="footnote text"/>
    <w:aliases w:val="Nota a pie/Bibliog"/>
    <w:basedOn w:val="Normal"/>
    <w:link w:val="TextonotapieCar"/>
    <w:rsid w:val="001725D2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aliases w:val="Nota a pie/Bibliog Car"/>
    <w:link w:val="Textonotapie"/>
    <w:rsid w:val="001725D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1725D2"/>
    <w:rPr>
      <w:vertAlign w:val="superscript"/>
    </w:rPr>
  </w:style>
  <w:style w:type="paragraph" w:customStyle="1" w:styleId="Default">
    <w:name w:val="Default"/>
    <w:rsid w:val="001725D2"/>
    <w:pPr>
      <w:autoSpaceDE w:val="0"/>
      <w:autoSpaceDN w:val="0"/>
      <w:adjustRightInd w:val="0"/>
    </w:pPr>
    <w:rPr>
      <w:rFonts w:ascii="KGKYY Z+ The Sans" w:eastAsia="Times New Roman" w:hAnsi="KGKYY Z+ The Sans" w:cs="KGKYY Z+ The Sans"/>
      <w:color w:val="000000"/>
      <w:sz w:val="24"/>
      <w:szCs w:val="24"/>
      <w:lang w:val="es-ES" w:eastAsia="es-ES"/>
    </w:rPr>
  </w:style>
  <w:style w:type="paragraph" w:customStyle="1" w:styleId="CM47">
    <w:name w:val="CM47"/>
    <w:basedOn w:val="Default"/>
    <w:next w:val="Default"/>
    <w:rsid w:val="001725D2"/>
    <w:rPr>
      <w:rFonts w:cs="Times New Roman"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725D2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1725D2"/>
    <w:pPr>
      <w:spacing w:after="100"/>
      <w:ind w:left="220"/>
    </w:pPr>
    <w:rPr>
      <w:rFonts w:eastAsia="Times New Roman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1725D2"/>
    <w:pPr>
      <w:tabs>
        <w:tab w:val="right" w:leader="dot" w:pos="8494"/>
      </w:tabs>
      <w:spacing w:after="0" w:line="360" w:lineRule="auto"/>
    </w:pPr>
    <w:rPr>
      <w:rFonts w:eastAsia="Times New Roman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1725D2"/>
    <w:pPr>
      <w:spacing w:after="100"/>
      <w:ind w:left="440"/>
    </w:pPr>
    <w:rPr>
      <w:rFonts w:eastAsia="Times New Roman"/>
      <w:lang w:val="es-ES"/>
    </w:rPr>
  </w:style>
  <w:style w:type="character" w:styleId="Hipervnculo">
    <w:name w:val="Hyperlink"/>
    <w:uiPriority w:val="99"/>
    <w:unhideWhenUsed/>
    <w:rsid w:val="001725D2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1725D2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paragraph" w:styleId="Tabladeilustraciones">
    <w:name w:val="table of figures"/>
    <w:basedOn w:val="Normal"/>
    <w:next w:val="Normal"/>
    <w:uiPriority w:val="99"/>
    <w:rsid w:val="001725D2"/>
    <w:pPr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aliases w:val="Capítulo,Subtitulo1"/>
    <w:basedOn w:val="Normal"/>
    <w:link w:val="PrrafodelistaCar"/>
    <w:uiPriority w:val="34"/>
    <w:qFormat/>
    <w:rsid w:val="001725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1725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1725D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rsid w:val="001725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1725D2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comentarioCar">
    <w:name w:val="Texto comentario Car"/>
    <w:link w:val="Textocomentario"/>
    <w:uiPriority w:val="99"/>
    <w:semiHidden/>
    <w:rsid w:val="001725D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1725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725D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CitaHTML">
    <w:name w:val="HTML Cite"/>
    <w:uiPriority w:val="99"/>
    <w:rsid w:val="001725D2"/>
    <w:rPr>
      <w:i w:val="0"/>
      <w:iCs w:val="0"/>
    </w:rPr>
  </w:style>
  <w:style w:type="paragraph" w:customStyle="1" w:styleId="MTDisplayEquation">
    <w:name w:val="MTDisplayEquation"/>
    <w:basedOn w:val="Normal"/>
    <w:next w:val="Normal"/>
    <w:rsid w:val="001725D2"/>
    <w:pPr>
      <w:tabs>
        <w:tab w:val="center" w:pos="4240"/>
        <w:tab w:val="right" w:pos="85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longtext1">
    <w:name w:val="long_text1"/>
    <w:rsid w:val="001725D2"/>
    <w:rPr>
      <w:sz w:val="14"/>
      <w:szCs w:val="14"/>
    </w:rPr>
  </w:style>
  <w:style w:type="character" w:styleId="nfasis">
    <w:name w:val="Emphasis"/>
    <w:uiPriority w:val="20"/>
    <w:qFormat/>
    <w:rsid w:val="001725D2"/>
    <w:rPr>
      <w:b/>
      <w:bCs/>
      <w:i w:val="0"/>
      <w:iCs w:val="0"/>
    </w:rPr>
  </w:style>
  <w:style w:type="character" w:styleId="Nmerodepgina">
    <w:name w:val="page number"/>
    <w:basedOn w:val="Fuentedeprrafopredeter"/>
    <w:rsid w:val="001725D2"/>
  </w:style>
  <w:style w:type="paragraph" w:styleId="Sangradetextonormal">
    <w:name w:val="Body Text Indent"/>
    <w:basedOn w:val="Normal"/>
    <w:link w:val="SangradetextonormalCar"/>
    <w:rsid w:val="001725D2"/>
    <w:pPr>
      <w:spacing w:after="0" w:line="480" w:lineRule="auto"/>
      <w:ind w:firstLine="708"/>
      <w:jc w:val="both"/>
    </w:pPr>
    <w:rPr>
      <w:rFonts w:ascii="Arial" w:eastAsia="Times New Roman" w:hAnsi="Arial"/>
      <w:color w:val="000000"/>
      <w:sz w:val="20"/>
      <w:szCs w:val="24"/>
      <w:lang w:eastAsia="es-MX"/>
    </w:rPr>
  </w:style>
  <w:style w:type="character" w:customStyle="1" w:styleId="SangradetextonormalCar">
    <w:name w:val="Sangría de texto normal Car"/>
    <w:link w:val="Sangradetextonormal"/>
    <w:rsid w:val="001725D2"/>
    <w:rPr>
      <w:rFonts w:ascii="Arial" w:eastAsia="Times New Roman" w:hAnsi="Arial" w:cs="Arial"/>
      <w:color w:val="000000"/>
      <w:sz w:val="20"/>
      <w:szCs w:val="24"/>
      <w:lang w:eastAsia="es-MX"/>
    </w:rPr>
  </w:style>
  <w:style w:type="table" w:styleId="Listaclara-nfasis5">
    <w:name w:val="Light List Accent 5"/>
    <w:basedOn w:val="Tablanormal"/>
    <w:uiPriority w:val="61"/>
    <w:rsid w:val="00FB55A8"/>
    <w:rPr>
      <w:lang w:val="es-E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Sinespaciado">
    <w:name w:val="No Spacing"/>
    <w:link w:val="SinespaciadoCar"/>
    <w:uiPriority w:val="1"/>
    <w:qFormat/>
    <w:rsid w:val="00852897"/>
    <w:rPr>
      <w:rFonts w:eastAsia="Times New Roman"/>
    </w:rPr>
  </w:style>
  <w:style w:type="character" w:customStyle="1" w:styleId="SinespaciadoCar">
    <w:name w:val="Sin espaciado Car"/>
    <w:link w:val="Sinespaciado"/>
    <w:uiPriority w:val="1"/>
    <w:rsid w:val="00852897"/>
    <w:rPr>
      <w:rFonts w:eastAsia="Times New Roman"/>
      <w:lang w:eastAsia="es-MX" w:bidi="ar-SA"/>
    </w:rPr>
  </w:style>
  <w:style w:type="character" w:customStyle="1" w:styleId="cgselectable">
    <w:name w:val="cgselectable"/>
    <w:basedOn w:val="Fuentedeprrafopredeter"/>
    <w:rsid w:val="00852897"/>
  </w:style>
  <w:style w:type="paragraph" w:customStyle="1" w:styleId="Pa12">
    <w:name w:val="Pa12"/>
    <w:basedOn w:val="Normal"/>
    <w:next w:val="Normal"/>
    <w:uiPriority w:val="99"/>
    <w:rsid w:val="00852897"/>
    <w:pPr>
      <w:autoSpaceDE w:val="0"/>
      <w:autoSpaceDN w:val="0"/>
      <w:adjustRightInd w:val="0"/>
      <w:spacing w:after="0" w:line="201" w:lineRule="atLeast"/>
    </w:pPr>
    <w:rPr>
      <w:rFonts w:ascii="Frutiger LT Std 45 Light" w:eastAsia="Times New Roman" w:hAnsi="Frutiger LT Std 45 Light"/>
      <w:sz w:val="24"/>
      <w:szCs w:val="24"/>
      <w:lang w:val="en-US"/>
    </w:rPr>
  </w:style>
  <w:style w:type="paragraph" w:customStyle="1" w:styleId="Pa13">
    <w:name w:val="Pa13"/>
    <w:basedOn w:val="Normal"/>
    <w:next w:val="Normal"/>
    <w:rsid w:val="00852897"/>
    <w:pPr>
      <w:autoSpaceDE w:val="0"/>
      <w:autoSpaceDN w:val="0"/>
      <w:adjustRightInd w:val="0"/>
      <w:spacing w:before="140" w:after="0" w:line="121" w:lineRule="atLeast"/>
    </w:pPr>
    <w:rPr>
      <w:rFonts w:ascii="Frutiger LT Std 55 Roman" w:eastAsia="Times New Roman" w:hAnsi="Frutiger LT Std 55 Roman"/>
      <w:sz w:val="24"/>
      <w:szCs w:val="24"/>
      <w:lang w:val="en-US"/>
    </w:rPr>
  </w:style>
  <w:style w:type="paragraph" w:customStyle="1" w:styleId="Normal1">
    <w:name w:val="Normal+1"/>
    <w:basedOn w:val="Normal"/>
    <w:next w:val="Normal"/>
    <w:rsid w:val="008528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Textoennegrita">
    <w:name w:val="Strong"/>
    <w:uiPriority w:val="22"/>
    <w:qFormat/>
    <w:rsid w:val="00852897"/>
    <w:rPr>
      <w:b/>
      <w:bCs/>
    </w:rPr>
  </w:style>
  <w:style w:type="paragraph" w:customStyle="1" w:styleId="Bibliografa1">
    <w:name w:val="Bibliografía1"/>
    <w:basedOn w:val="Normal"/>
    <w:next w:val="Normal"/>
    <w:uiPriority w:val="37"/>
    <w:unhideWhenUsed/>
    <w:rsid w:val="00852897"/>
    <w:rPr>
      <w:lang w:val="es-ES"/>
    </w:rPr>
  </w:style>
  <w:style w:type="paragraph" w:styleId="Textoindependiente">
    <w:name w:val="Body Text"/>
    <w:basedOn w:val="Normal"/>
    <w:link w:val="TextoindependienteCar"/>
    <w:rsid w:val="00852897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8528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528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Car">
    <w:name w:val="Título Car"/>
    <w:link w:val="Ttulo"/>
    <w:rsid w:val="008528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residenciamodificacion">
    <w:name w:val="presidencia_modificacion"/>
    <w:basedOn w:val="Normal"/>
    <w:rsid w:val="0078085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2A4A7"/>
      <w:sz w:val="15"/>
      <w:szCs w:val="15"/>
      <w:lang w:val="es-ES" w:eastAsia="es-ES"/>
    </w:rPr>
  </w:style>
  <w:style w:type="character" w:customStyle="1" w:styleId="corchete-llamada1">
    <w:name w:val="corchete-llamada1"/>
    <w:rsid w:val="00780850"/>
    <w:rPr>
      <w:vanish/>
      <w:webHidden w:val="0"/>
      <w:specVanish/>
    </w:rPr>
  </w:style>
  <w:style w:type="paragraph" w:styleId="Textoindependiente2">
    <w:name w:val="Body Text 2"/>
    <w:basedOn w:val="Normal"/>
    <w:link w:val="Textoindependiente2Car"/>
    <w:uiPriority w:val="99"/>
    <w:unhideWhenUsed/>
    <w:rsid w:val="00DD5C9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DD5C9E"/>
  </w:style>
  <w:style w:type="paragraph" w:customStyle="1" w:styleId="Referencias">
    <w:name w:val="Referencias"/>
    <w:basedOn w:val="Normal"/>
    <w:rsid w:val="00DD5C9E"/>
    <w:pPr>
      <w:numPr>
        <w:numId w:val="1"/>
      </w:num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16"/>
      <w:szCs w:val="16"/>
      <w:lang w:val="en-US"/>
    </w:rPr>
  </w:style>
  <w:style w:type="paragraph" w:customStyle="1" w:styleId="Ttulodeartculo">
    <w:name w:val="Título de artículo"/>
    <w:basedOn w:val="Normal"/>
    <w:rsid w:val="004438FB"/>
    <w:pPr>
      <w:spacing w:after="0" w:line="240" w:lineRule="auto"/>
      <w:ind w:firstLine="288"/>
      <w:jc w:val="center"/>
    </w:pPr>
    <w:rPr>
      <w:rFonts w:ascii="Times New Roman" w:eastAsia="Times New Roman" w:hAnsi="Times New Roman"/>
      <w:b/>
      <w:bCs/>
      <w:snapToGrid w:val="0"/>
      <w:sz w:val="28"/>
      <w:szCs w:val="20"/>
      <w:lang w:val="es-ES"/>
    </w:rPr>
  </w:style>
  <w:style w:type="paragraph" w:customStyle="1" w:styleId="ecxmsonormal">
    <w:name w:val="ecxmsonormal"/>
    <w:basedOn w:val="Normal"/>
    <w:rsid w:val="004438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5536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A55368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A55368"/>
    <w:rPr>
      <w:vertAlign w:val="superscript"/>
    </w:rPr>
  </w:style>
  <w:style w:type="table" w:customStyle="1" w:styleId="Sombreadoclaro1">
    <w:name w:val="Sombreado claro1"/>
    <w:basedOn w:val="Tablanormal"/>
    <w:uiPriority w:val="60"/>
    <w:rsid w:val="00751D33"/>
    <w:rPr>
      <w:color w:val="111111"/>
    </w:rPr>
    <w:tblPr>
      <w:tblStyleRowBandSize w:val="1"/>
      <w:tblStyleColBandSize w:val="1"/>
      <w:tblBorders>
        <w:top w:val="single" w:sz="8" w:space="0" w:color="171717"/>
        <w:bottom w:val="single" w:sz="8" w:space="0" w:color="17171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1717"/>
          <w:left w:val="nil"/>
          <w:bottom w:val="single" w:sz="8" w:space="0" w:color="17171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1717"/>
          <w:left w:val="nil"/>
          <w:bottom w:val="single" w:sz="8" w:space="0" w:color="17171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5C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C5C5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D66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Fuentedeprrafopredeter"/>
    <w:rsid w:val="00D669A6"/>
  </w:style>
  <w:style w:type="character" w:customStyle="1" w:styleId="apple-converted-space">
    <w:name w:val="apple-converted-space"/>
    <w:basedOn w:val="Fuentedeprrafopredeter"/>
    <w:rsid w:val="00D669A6"/>
  </w:style>
  <w:style w:type="numbering" w:customStyle="1" w:styleId="Sinlista1">
    <w:name w:val="Sin lista1"/>
    <w:next w:val="Sinlista"/>
    <w:uiPriority w:val="99"/>
    <w:semiHidden/>
    <w:unhideWhenUsed/>
    <w:rsid w:val="00D75C69"/>
  </w:style>
  <w:style w:type="table" w:customStyle="1" w:styleId="Tablaconcuadrcula2">
    <w:name w:val="Tabla con cuadrícula2"/>
    <w:basedOn w:val="Tablanormal"/>
    <w:next w:val="Tablaconcuadrcula"/>
    <w:rsid w:val="00D75C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D75C69"/>
    <w:pPr>
      <w:spacing w:after="120" w:line="240" w:lineRule="auto"/>
    </w:pPr>
    <w:rPr>
      <w:rFonts w:ascii="Times New Roman" w:eastAsia="Times New Roman" w:hAnsi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link w:val="Textoindependiente3"/>
    <w:rsid w:val="00D75C69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mw-headline">
    <w:name w:val="mw-headline"/>
    <w:basedOn w:val="Fuentedeprrafopredeter"/>
    <w:rsid w:val="00D75C69"/>
  </w:style>
  <w:style w:type="character" w:customStyle="1" w:styleId="editsection">
    <w:name w:val="editsection"/>
    <w:basedOn w:val="Fuentedeprrafopredeter"/>
    <w:rsid w:val="00D75C69"/>
  </w:style>
  <w:style w:type="character" w:styleId="Hipervnculovisitado">
    <w:name w:val="FollowedHyperlink"/>
    <w:uiPriority w:val="99"/>
    <w:rsid w:val="00D75C69"/>
    <w:rPr>
      <w:color w:val="800080"/>
      <w:u w:val="single"/>
    </w:rPr>
  </w:style>
  <w:style w:type="character" w:styleId="Textodelmarcadordeposicin">
    <w:name w:val="Placeholder Text"/>
    <w:uiPriority w:val="99"/>
    <w:semiHidden/>
    <w:rsid w:val="006F7AB1"/>
    <w:rPr>
      <w:color w:val="808080"/>
    </w:rPr>
  </w:style>
  <w:style w:type="character" w:customStyle="1" w:styleId="EncabezadoCar1">
    <w:name w:val="Encabezado Car1"/>
    <w:basedOn w:val="Fuentedeprrafopredeter"/>
    <w:uiPriority w:val="99"/>
    <w:semiHidden/>
    <w:rsid w:val="00CC234F"/>
  </w:style>
  <w:style w:type="table" w:customStyle="1" w:styleId="Listaclara1">
    <w:name w:val="Lista clara1"/>
    <w:basedOn w:val="Tablanormal"/>
    <w:uiPriority w:val="61"/>
    <w:rsid w:val="007223AA"/>
    <w:tblPr>
      <w:tblStyleRowBandSize w:val="1"/>
      <w:tblStyleColBandSize w:val="1"/>
      <w:tblBorders>
        <w:top w:val="single" w:sz="8" w:space="0" w:color="171717"/>
        <w:left w:val="single" w:sz="8" w:space="0" w:color="171717"/>
        <w:bottom w:val="single" w:sz="8" w:space="0" w:color="171717"/>
        <w:right w:val="single" w:sz="8" w:space="0" w:color="17171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7171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1717"/>
          <w:left w:val="single" w:sz="8" w:space="0" w:color="171717"/>
          <w:bottom w:val="single" w:sz="8" w:space="0" w:color="171717"/>
          <w:right w:val="single" w:sz="8" w:space="0" w:color="17171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</w:tcBorders>
      </w:tcPr>
    </w:tblStylePr>
    <w:tblStylePr w:type="band1Horz">
      <w:tblPr/>
      <w:tcPr>
        <w:tc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</w:tcBorders>
      </w:tcPr>
    </w:tblStylePr>
  </w:style>
  <w:style w:type="table" w:styleId="Cuadrculaclara-nfasis4">
    <w:name w:val="Light Grid Accent 4"/>
    <w:basedOn w:val="Tablanormal"/>
    <w:uiPriority w:val="62"/>
    <w:rsid w:val="007223A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Sombreadomedio21">
    <w:name w:val="Sombreado medio 21"/>
    <w:basedOn w:val="Tablanormal"/>
    <w:uiPriority w:val="64"/>
    <w:rsid w:val="007223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171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171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171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media21">
    <w:name w:val="Lista media 21"/>
    <w:basedOn w:val="Tablanormal"/>
    <w:uiPriority w:val="66"/>
    <w:rsid w:val="007223AA"/>
    <w:rPr>
      <w:rFonts w:ascii="Cambria" w:eastAsia="Times New Roman" w:hAnsi="Cambria"/>
      <w:color w:val="171717"/>
    </w:rPr>
    <w:tblPr>
      <w:tblStyleRowBandSize w:val="1"/>
      <w:tblStyleColBandSize w:val="1"/>
      <w:tblBorders>
        <w:top w:val="single" w:sz="8" w:space="0" w:color="171717"/>
        <w:left w:val="single" w:sz="8" w:space="0" w:color="171717"/>
        <w:bottom w:val="single" w:sz="8" w:space="0" w:color="171717"/>
        <w:right w:val="single" w:sz="8" w:space="0" w:color="17171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171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17171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171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7171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5C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C5C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aconcuadrcula3">
    <w:name w:val="Tabla con cuadrícula3"/>
    <w:basedOn w:val="Tablanormal"/>
    <w:next w:val="Tablaconcuadrcula"/>
    <w:uiPriority w:val="59"/>
    <w:rsid w:val="00722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medio11">
    <w:name w:val="Sombreado medio 11"/>
    <w:basedOn w:val="Tablanormal"/>
    <w:uiPriority w:val="63"/>
    <w:rsid w:val="007223AA"/>
    <w:tblPr>
      <w:tblStyleRowBandSize w:val="1"/>
      <w:tblStyleColBandSize w:val="1"/>
      <w:tblBorders>
        <w:top w:val="single" w:sz="8" w:space="0" w:color="515151"/>
        <w:left w:val="single" w:sz="8" w:space="0" w:color="515151"/>
        <w:bottom w:val="single" w:sz="8" w:space="0" w:color="515151"/>
        <w:right w:val="single" w:sz="8" w:space="0" w:color="515151"/>
        <w:insideH w:val="single" w:sz="8" w:space="0" w:color="51515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15151"/>
          <w:left w:val="single" w:sz="8" w:space="0" w:color="515151"/>
          <w:bottom w:val="single" w:sz="8" w:space="0" w:color="515151"/>
          <w:right w:val="single" w:sz="8" w:space="0" w:color="515151"/>
          <w:insideH w:val="nil"/>
          <w:insideV w:val="nil"/>
        </w:tcBorders>
        <w:shd w:val="clear" w:color="auto" w:fill="17171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5151"/>
          <w:left w:val="single" w:sz="8" w:space="0" w:color="515151"/>
          <w:bottom w:val="single" w:sz="8" w:space="0" w:color="515151"/>
          <w:right w:val="single" w:sz="8" w:space="0" w:color="51515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C5C5"/>
      </w:tcPr>
    </w:tblStylePr>
    <w:tblStylePr w:type="band1Horz">
      <w:tblPr/>
      <w:tcPr>
        <w:tcBorders>
          <w:insideH w:val="nil"/>
          <w:insideV w:val="nil"/>
        </w:tcBorders>
        <w:shd w:val="clear" w:color="auto" w:fill="C5C5C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uadrculaclara1">
    <w:name w:val="Cuadrícula clara1"/>
    <w:basedOn w:val="Tablanormal"/>
    <w:uiPriority w:val="62"/>
    <w:rsid w:val="007223AA"/>
    <w:tblPr>
      <w:tblStyleRowBandSize w:val="1"/>
      <w:tblStyleColBandSize w:val="1"/>
      <w:tblBorders>
        <w:top w:val="single" w:sz="8" w:space="0" w:color="171717"/>
        <w:left w:val="single" w:sz="8" w:space="0" w:color="171717"/>
        <w:bottom w:val="single" w:sz="8" w:space="0" w:color="171717"/>
        <w:right w:val="single" w:sz="8" w:space="0" w:color="171717"/>
        <w:insideH w:val="single" w:sz="8" w:space="0" w:color="171717"/>
        <w:insideV w:val="single" w:sz="8" w:space="0" w:color="171717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171717"/>
          <w:left w:val="single" w:sz="8" w:space="0" w:color="171717"/>
          <w:bottom w:val="single" w:sz="18" w:space="0" w:color="171717"/>
          <w:right w:val="single" w:sz="8" w:space="0" w:color="171717"/>
          <w:insideH w:val="nil"/>
          <w:insideV w:val="single" w:sz="8" w:space="0" w:color="171717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171717"/>
          <w:left w:val="single" w:sz="8" w:space="0" w:color="171717"/>
          <w:bottom w:val="single" w:sz="8" w:space="0" w:color="171717"/>
          <w:right w:val="single" w:sz="8" w:space="0" w:color="171717"/>
          <w:insideH w:val="nil"/>
          <w:insideV w:val="single" w:sz="8" w:space="0" w:color="171717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</w:tcBorders>
      </w:tcPr>
    </w:tblStylePr>
    <w:tblStylePr w:type="band1Vert">
      <w:tblPr/>
      <w:tcPr>
        <w:tc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</w:tcBorders>
        <w:shd w:val="clear" w:color="auto" w:fill="C5C5C5"/>
      </w:tcPr>
    </w:tblStylePr>
    <w:tblStylePr w:type="band1Horz">
      <w:tblPr/>
      <w:tcPr>
        <w:tc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  <w:insideV w:val="single" w:sz="8" w:space="0" w:color="171717"/>
        </w:tcBorders>
        <w:shd w:val="clear" w:color="auto" w:fill="C5C5C5"/>
      </w:tcPr>
    </w:tblStylePr>
    <w:tblStylePr w:type="band2Horz">
      <w:tblPr/>
      <w:tcPr>
        <w:tcBorders>
          <w:top w:val="single" w:sz="8" w:space="0" w:color="171717"/>
          <w:left w:val="single" w:sz="8" w:space="0" w:color="171717"/>
          <w:bottom w:val="single" w:sz="8" w:space="0" w:color="171717"/>
          <w:right w:val="single" w:sz="8" w:space="0" w:color="171717"/>
          <w:insideV w:val="single" w:sz="8" w:space="0" w:color="171717"/>
        </w:tcBorders>
      </w:tcPr>
    </w:tblStylePr>
  </w:style>
  <w:style w:type="table" w:customStyle="1" w:styleId="Listamedia11">
    <w:name w:val="Lista media 11"/>
    <w:basedOn w:val="Tablanormal"/>
    <w:uiPriority w:val="65"/>
    <w:rsid w:val="007223AA"/>
    <w:rPr>
      <w:color w:val="171717"/>
    </w:rPr>
    <w:tblPr>
      <w:tblStyleRowBandSize w:val="1"/>
      <w:tblStyleColBandSize w:val="1"/>
      <w:tblBorders>
        <w:top w:val="single" w:sz="8" w:space="0" w:color="171717"/>
        <w:bottom w:val="single" w:sz="8" w:space="0" w:color="171717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171717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171717"/>
          <w:bottom w:val="single" w:sz="8" w:space="0" w:color="17171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1717"/>
          <w:bottom w:val="single" w:sz="8" w:space="0" w:color="171717"/>
        </w:tcBorders>
      </w:tcPr>
    </w:tblStylePr>
    <w:tblStylePr w:type="band1Vert">
      <w:tblPr/>
      <w:tcPr>
        <w:shd w:val="clear" w:color="auto" w:fill="C5C5C5"/>
      </w:tcPr>
    </w:tblStylePr>
    <w:tblStylePr w:type="band1Horz">
      <w:tblPr/>
      <w:tcPr>
        <w:shd w:val="clear" w:color="auto" w:fill="C5C5C5"/>
      </w:tcPr>
    </w:tblStylePr>
  </w:style>
  <w:style w:type="table" w:customStyle="1" w:styleId="Cuadrculavistosa1">
    <w:name w:val="Cuadrícula vistosa1"/>
    <w:basedOn w:val="Tablanormal"/>
    <w:uiPriority w:val="73"/>
    <w:rsid w:val="007223AA"/>
    <w:rPr>
      <w:color w:val="171717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0D0D0"/>
    </w:tcPr>
    <w:tblStylePr w:type="firstRow">
      <w:rPr>
        <w:b/>
        <w:bCs/>
      </w:rPr>
      <w:tblPr/>
      <w:tcPr>
        <w:shd w:val="clear" w:color="auto" w:fill="A2A2A2"/>
      </w:tcPr>
    </w:tblStylePr>
    <w:tblStylePr w:type="lastRow">
      <w:rPr>
        <w:b/>
        <w:bCs/>
        <w:color w:val="171717"/>
      </w:rPr>
      <w:tblPr/>
      <w:tcPr>
        <w:shd w:val="clear" w:color="auto" w:fill="A2A2A2"/>
      </w:tcPr>
    </w:tblStylePr>
    <w:tblStylePr w:type="firstCol">
      <w:rPr>
        <w:color w:val="FFFFFF"/>
      </w:rPr>
      <w:tblPr/>
      <w:tcPr>
        <w:shd w:val="clear" w:color="auto" w:fill="111111"/>
      </w:tcPr>
    </w:tblStylePr>
    <w:tblStylePr w:type="lastCol">
      <w:rPr>
        <w:color w:val="FFFFFF"/>
      </w:rPr>
      <w:tblPr/>
      <w:tcPr>
        <w:shd w:val="clear" w:color="auto" w:fill="111111"/>
      </w:tcPr>
    </w:tblStylePr>
    <w:tblStylePr w:type="band1Vert">
      <w:tblPr/>
      <w:tcPr>
        <w:shd w:val="clear" w:color="auto" w:fill="8B8B8B"/>
      </w:tcPr>
    </w:tblStylePr>
    <w:tblStylePr w:type="band1Horz">
      <w:tblPr/>
      <w:tcPr>
        <w:shd w:val="clear" w:color="auto" w:fill="8B8B8B"/>
      </w:tcPr>
    </w:tblStylePr>
  </w:style>
  <w:style w:type="table" w:customStyle="1" w:styleId="Tablaconcuadrcula4">
    <w:name w:val="Tabla con cuadrícula4"/>
    <w:basedOn w:val="Tablanormal"/>
    <w:next w:val="Tablaconcuadrcula"/>
    <w:uiPriority w:val="59"/>
    <w:rsid w:val="00121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">
    <w:name w:val="heading1"/>
    <w:basedOn w:val="Normal"/>
    <w:next w:val="Normal"/>
    <w:rsid w:val="00925260"/>
    <w:pPr>
      <w:keepNext/>
      <w:spacing w:before="240" w:after="180" w:line="240" w:lineRule="auto"/>
    </w:pPr>
    <w:rPr>
      <w:rFonts w:ascii="Arial" w:eastAsia="Times New Roman" w:hAnsi="Arial"/>
      <w:b/>
      <w:sz w:val="32"/>
      <w:szCs w:val="24"/>
      <w:lang w:val="pt-PT" w:eastAsia="pt-PT"/>
    </w:rPr>
  </w:style>
  <w:style w:type="character" w:customStyle="1" w:styleId="gt-icon-text1">
    <w:name w:val="gt-icon-text1"/>
    <w:rsid w:val="00925260"/>
    <w:rPr>
      <w:strike w:val="0"/>
      <w:dstrike w:val="0"/>
      <w:color w:val="1111CC"/>
      <w:u w:val="none"/>
      <w:effect w:val="none"/>
    </w:rPr>
  </w:style>
  <w:style w:type="character" w:customStyle="1" w:styleId="shorttext">
    <w:name w:val="short_text"/>
    <w:basedOn w:val="Fuentedeprrafopredeter"/>
    <w:rsid w:val="00925260"/>
  </w:style>
  <w:style w:type="character" w:customStyle="1" w:styleId="atn">
    <w:name w:val="atn"/>
    <w:basedOn w:val="Fuentedeprrafopredeter"/>
    <w:rsid w:val="00925260"/>
  </w:style>
  <w:style w:type="paragraph" w:customStyle="1" w:styleId="equation">
    <w:name w:val="equation"/>
    <w:basedOn w:val="Normal"/>
    <w:next w:val="Normal"/>
    <w:link w:val="equationCarcter"/>
    <w:rsid w:val="00925260"/>
    <w:pPr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val="pt-PT" w:eastAsia="pt-PT"/>
    </w:rPr>
  </w:style>
  <w:style w:type="character" w:customStyle="1" w:styleId="equationCarcter">
    <w:name w:val="equation Carácter"/>
    <w:link w:val="equation"/>
    <w:rsid w:val="00925260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psatn">
    <w:name w:val="hps atn"/>
    <w:basedOn w:val="Fuentedeprrafopredeter"/>
    <w:rsid w:val="00925260"/>
  </w:style>
  <w:style w:type="character" w:customStyle="1" w:styleId="Ttulo5Car">
    <w:name w:val="Título 5 Car"/>
    <w:link w:val="Ttulo5"/>
    <w:uiPriority w:val="9"/>
    <w:rsid w:val="00C33C9A"/>
    <w:rPr>
      <w:rFonts w:ascii="Times New Roman" w:eastAsia="Times New Roman" w:hAnsi="Times New Roman" w:cs="Times New Roman"/>
      <w:b/>
      <w:bCs/>
      <w:color w:val="000000"/>
      <w:sz w:val="20"/>
      <w:szCs w:val="20"/>
      <w:lang w:eastAsia="es-ES"/>
    </w:rPr>
  </w:style>
  <w:style w:type="numbering" w:customStyle="1" w:styleId="Sinlista2">
    <w:name w:val="Sin lista2"/>
    <w:next w:val="Sinlista"/>
    <w:uiPriority w:val="99"/>
    <w:semiHidden/>
    <w:unhideWhenUsed/>
    <w:rsid w:val="00C33C9A"/>
  </w:style>
  <w:style w:type="character" w:customStyle="1" w:styleId="fwb">
    <w:name w:val="fwb"/>
    <w:basedOn w:val="Fuentedeprrafopredeter"/>
    <w:rsid w:val="00C33C9A"/>
  </w:style>
  <w:style w:type="table" w:styleId="Listamedia2-nfasis5">
    <w:name w:val="Medium List 2 Accent 5"/>
    <w:basedOn w:val="Tablanormal"/>
    <w:uiPriority w:val="66"/>
    <w:rsid w:val="00C33C9A"/>
    <w:rPr>
      <w:rFonts w:ascii="Cambria" w:eastAsia="Times New Roman" w:hAnsi="Cambria"/>
      <w:color w:val="171717"/>
      <w:lang w:val="es-N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USCWorkshop">
    <w:name w:val="USC Workshop"/>
    <w:basedOn w:val="Normal"/>
    <w:link w:val="USCWorkshopCar"/>
    <w:qFormat/>
    <w:rsid w:val="00C33C9A"/>
    <w:pPr>
      <w:spacing w:after="0" w:line="240" w:lineRule="auto"/>
      <w:ind w:firstLine="391"/>
      <w:jc w:val="both"/>
    </w:pPr>
    <w:rPr>
      <w:rFonts w:ascii="Times New Roman" w:hAnsi="Times New Roman"/>
      <w:sz w:val="24"/>
      <w:szCs w:val="20"/>
      <w:lang w:val="es-NI"/>
    </w:rPr>
  </w:style>
  <w:style w:type="character" w:customStyle="1" w:styleId="USCWorkshopCar">
    <w:name w:val="USC Workshop Car"/>
    <w:link w:val="USCWorkshop"/>
    <w:rsid w:val="00C33C9A"/>
    <w:rPr>
      <w:rFonts w:ascii="Times New Roman" w:hAnsi="Times New Roman" w:cs="Calibri"/>
      <w:sz w:val="24"/>
      <w:lang w:val="es-NI"/>
    </w:rPr>
  </w:style>
  <w:style w:type="paragraph" w:customStyle="1" w:styleId="USCWorkshopFuente">
    <w:name w:val="USC Workshop Fuente"/>
    <w:basedOn w:val="Normal"/>
    <w:link w:val="USCWorkshopFuenteCar"/>
    <w:qFormat/>
    <w:rsid w:val="00C33C9A"/>
    <w:pPr>
      <w:tabs>
        <w:tab w:val="num" w:pos="0"/>
      </w:tabs>
      <w:spacing w:after="0" w:line="360" w:lineRule="auto"/>
      <w:jc w:val="both"/>
    </w:pPr>
    <w:rPr>
      <w:rFonts w:ascii="Times New Roman" w:eastAsia="Times New Roman" w:hAnsi="Times New Roman"/>
      <w:i/>
      <w:sz w:val="20"/>
      <w:szCs w:val="20"/>
      <w:lang w:val="es-ES" w:eastAsia="es-ES"/>
    </w:rPr>
  </w:style>
  <w:style w:type="character" w:customStyle="1" w:styleId="USCWorkshopFuenteCar">
    <w:name w:val="USC Workshop Fuente Car"/>
    <w:link w:val="USCWorkshopFuente"/>
    <w:rsid w:val="00C33C9A"/>
    <w:rPr>
      <w:rFonts w:ascii="Times New Roman" w:eastAsia="Times New Roman" w:hAnsi="Times New Roman" w:cs="Calibri"/>
      <w:i/>
      <w:sz w:val="20"/>
      <w:szCs w:val="20"/>
      <w:lang w:val="es-ES" w:eastAsia="es-ES"/>
    </w:rPr>
  </w:style>
  <w:style w:type="paragraph" w:customStyle="1" w:styleId="TesisMasterDRIE">
    <w:name w:val="Tesis Master DRIE"/>
    <w:basedOn w:val="Normal"/>
    <w:link w:val="TesisMasterDRIECar"/>
    <w:qFormat/>
    <w:rsid w:val="00C33C9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es-ES" w:bidi="en-US"/>
    </w:rPr>
  </w:style>
  <w:style w:type="character" w:customStyle="1" w:styleId="TesisMasterDRIECar">
    <w:name w:val="Tesis Master DRIE Car"/>
    <w:link w:val="TesisMasterDRIE"/>
    <w:rsid w:val="00C33C9A"/>
    <w:rPr>
      <w:rFonts w:ascii="Times New Roman" w:eastAsia="Times New Roman" w:hAnsi="Times New Roman" w:cs="Times New Roman"/>
      <w:sz w:val="24"/>
      <w:szCs w:val="20"/>
      <w:lang w:val="es-ES" w:bidi="en-US"/>
    </w:rPr>
  </w:style>
  <w:style w:type="paragraph" w:styleId="Bibliografa">
    <w:name w:val="Bibliography"/>
    <w:basedOn w:val="Normal"/>
    <w:next w:val="Normal"/>
    <w:uiPriority w:val="37"/>
    <w:unhideWhenUsed/>
    <w:rsid w:val="00C33C9A"/>
    <w:pPr>
      <w:jc w:val="both"/>
    </w:pPr>
    <w:rPr>
      <w:rFonts w:ascii="Times New Roman" w:hAnsi="Times New Roman"/>
      <w:sz w:val="24"/>
      <w:lang w:val="es-NI"/>
    </w:rPr>
  </w:style>
  <w:style w:type="table" w:styleId="Listamedia2-nfasis1">
    <w:name w:val="Medium List 2 Accent 1"/>
    <w:basedOn w:val="Tablanormal"/>
    <w:uiPriority w:val="66"/>
    <w:rsid w:val="00C33C9A"/>
    <w:rPr>
      <w:rFonts w:ascii="Cambria" w:eastAsia="Times New Roman" w:hAnsi="Cambria"/>
      <w:color w:val="171717"/>
      <w:lang w:val="es-N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aclara-nfasis11">
    <w:name w:val="Lista clara - Énfasis 11"/>
    <w:basedOn w:val="Tablanormal"/>
    <w:uiPriority w:val="61"/>
    <w:rsid w:val="00C33C9A"/>
    <w:rPr>
      <w:lang w:val="es-N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aconcuadrcula5">
    <w:name w:val="Tabla con cuadrícula5"/>
    <w:basedOn w:val="Tablanormal"/>
    <w:next w:val="Tablaconcuadrcula"/>
    <w:uiPriority w:val="59"/>
    <w:rsid w:val="00C33C9A"/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a">
    <w:name w:val="Tabla"/>
    <w:basedOn w:val="Normal"/>
    <w:link w:val="TablaCar"/>
    <w:qFormat/>
    <w:rsid w:val="00C33C9A"/>
    <w:pPr>
      <w:spacing w:after="0" w:line="360" w:lineRule="auto"/>
      <w:jc w:val="both"/>
    </w:pPr>
    <w:rPr>
      <w:rFonts w:ascii="Times New Roman" w:eastAsia="Times New Roman" w:hAnsi="Times New Roman"/>
      <w:b/>
      <w:color w:val="000000"/>
      <w:sz w:val="20"/>
      <w:szCs w:val="20"/>
      <w:lang w:val="es-AR" w:eastAsia="es-AR"/>
    </w:rPr>
  </w:style>
  <w:style w:type="character" w:customStyle="1" w:styleId="TablaCar">
    <w:name w:val="Tabla Car"/>
    <w:link w:val="Tabla"/>
    <w:rsid w:val="00C33C9A"/>
    <w:rPr>
      <w:rFonts w:ascii="Times New Roman" w:eastAsia="Times New Roman" w:hAnsi="Times New Roman" w:cs="Times New Roman"/>
      <w:b/>
      <w:color w:val="000000"/>
      <w:sz w:val="20"/>
      <w:szCs w:val="20"/>
      <w:lang w:val="es-AR" w:eastAsia="es-AR"/>
    </w:rPr>
  </w:style>
  <w:style w:type="numbering" w:customStyle="1" w:styleId="Sinlista3">
    <w:name w:val="Sin lista3"/>
    <w:next w:val="Sinlista"/>
    <w:semiHidden/>
    <w:rsid w:val="00344EC4"/>
  </w:style>
  <w:style w:type="numbering" w:customStyle="1" w:styleId="Sinlista4">
    <w:name w:val="Sin lista4"/>
    <w:next w:val="Sinlista"/>
    <w:uiPriority w:val="99"/>
    <w:semiHidden/>
    <w:unhideWhenUsed/>
    <w:rsid w:val="001B485B"/>
  </w:style>
  <w:style w:type="character" w:customStyle="1" w:styleId="Absatz-Standardschriftart">
    <w:name w:val="Absatz-Standardschriftart"/>
    <w:rsid w:val="001B485B"/>
  </w:style>
  <w:style w:type="character" w:customStyle="1" w:styleId="WW-Absatz-Standardschriftart">
    <w:name w:val="WW-Absatz-Standardschriftart"/>
    <w:rsid w:val="001B485B"/>
  </w:style>
  <w:style w:type="character" w:customStyle="1" w:styleId="WW-Absatz-Standardschriftart1">
    <w:name w:val="WW-Absatz-Standardschriftart1"/>
    <w:rsid w:val="001B485B"/>
  </w:style>
  <w:style w:type="character" w:customStyle="1" w:styleId="WW-Absatz-Standardschriftart11">
    <w:name w:val="WW-Absatz-Standardschriftart11"/>
    <w:rsid w:val="001B485B"/>
  </w:style>
  <w:style w:type="paragraph" w:customStyle="1" w:styleId="Heading">
    <w:name w:val="Heading"/>
    <w:basedOn w:val="Normal"/>
    <w:next w:val="Textoindependiente"/>
    <w:rsid w:val="001B485B"/>
    <w:pPr>
      <w:keepNext/>
      <w:widowControl w:val="0"/>
      <w:suppressAutoHyphens/>
      <w:spacing w:before="240" w:after="120" w:line="240" w:lineRule="auto"/>
    </w:pPr>
    <w:rPr>
      <w:rFonts w:ascii="Arial" w:eastAsia="Droid Sans Fallback" w:hAnsi="Arial" w:cs="FreeSans"/>
      <w:kern w:val="1"/>
      <w:sz w:val="28"/>
      <w:szCs w:val="28"/>
      <w:lang w:val="es-ES" w:eastAsia="zh-CN" w:bidi="hi-IN"/>
    </w:rPr>
  </w:style>
  <w:style w:type="paragraph" w:styleId="Lista">
    <w:name w:val="List"/>
    <w:basedOn w:val="Textoindependiente"/>
    <w:rsid w:val="001B485B"/>
    <w:pPr>
      <w:widowControl w:val="0"/>
      <w:suppressAutoHyphens/>
      <w:spacing w:after="120"/>
      <w:jc w:val="left"/>
    </w:pPr>
    <w:rPr>
      <w:rFonts w:eastAsia="Droid Sans Fallback" w:cs="FreeSans"/>
      <w:kern w:val="1"/>
      <w:lang w:eastAsia="zh-CN" w:bidi="hi-IN"/>
    </w:rPr>
  </w:style>
  <w:style w:type="paragraph" w:customStyle="1" w:styleId="Index">
    <w:name w:val="Index"/>
    <w:basedOn w:val="Normal"/>
    <w:rsid w:val="001B485B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Prrafodelista1">
    <w:name w:val="Párrafo de lista1"/>
    <w:basedOn w:val="Normal"/>
    <w:rsid w:val="001B485B"/>
    <w:pPr>
      <w:widowControl w:val="0"/>
      <w:suppressAutoHyphens/>
      <w:spacing w:after="0" w:line="240" w:lineRule="auto"/>
      <w:ind w:left="720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Objectwitharrow">
    <w:name w:val="Object with arrow"/>
    <w:basedOn w:val="Normal"/>
    <w:rsid w:val="001B485B"/>
    <w:pPr>
      <w:widowControl w:val="0"/>
      <w:suppressAutoHyphens/>
      <w:spacing w:after="0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Objectwithshadow">
    <w:name w:val="Object with shadow"/>
    <w:basedOn w:val="Normal"/>
    <w:rsid w:val="001B485B"/>
    <w:pPr>
      <w:widowControl w:val="0"/>
      <w:suppressAutoHyphens/>
      <w:spacing w:after="0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Objectwithoutfill">
    <w:name w:val="Object without fill"/>
    <w:basedOn w:val="Normal"/>
    <w:rsid w:val="001B485B"/>
    <w:pPr>
      <w:widowControl w:val="0"/>
      <w:suppressAutoHyphens/>
      <w:spacing w:after="0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Text">
    <w:name w:val="Text"/>
    <w:basedOn w:val="Descripcin"/>
    <w:rsid w:val="001B485B"/>
    <w:pPr>
      <w:widowControl w:val="0"/>
      <w:suppressLineNumbers/>
      <w:suppressAutoHyphens/>
      <w:spacing w:before="120" w:after="120"/>
    </w:pPr>
    <w:rPr>
      <w:rFonts w:eastAsia="Droid Sans Fallback" w:cs="FreeSans"/>
      <w:b w:val="0"/>
      <w:bCs w:val="0"/>
      <w:i/>
      <w:iCs/>
      <w:kern w:val="1"/>
      <w:sz w:val="24"/>
      <w:szCs w:val="24"/>
      <w:lang w:eastAsia="zh-CN" w:bidi="hi-IN"/>
    </w:rPr>
  </w:style>
  <w:style w:type="paragraph" w:customStyle="1" w:styleId="Textbodyjustified">
    <w:name w:val="Text body justified"/>
    <w:basedOn w:val="Normal"/>
    <w:rsid w:val="001B485B"/>
    <w:pPr>
      <w:widowControl w:val="0"/>
      <w:suppressAutoHyphens/>
      <w:spacing w:after="0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styleId="Textoindependienteprimerasangra">
    <w:name w:val="Body Text First Indent"/>
    <w:basedOn w:val="Textoindependiente"/>
    <w:link w:val="TextoindependienteprimerasangraCar"/>
    <w:rsid w:val="001B485B"/>
    <w:pPr>
      <w:widowControl w:val="0"/>
      <w:suppressAutoHyphens/>
      <w:spacing w:after="120"/>
      <w:ind w:firstLine="283"/>
      <w:jc w:val="left"/>
    </w:pPr>
    <w:rPr>
      <w:rFonts w:eastAsia="Droid Sans Fallback" w:cs="FreeSans"/>
      <w:kern w:val="1"/>
      <w:lang w:eastAsia="zh-CN" w:bidi="hi-IN"/>
    </w:rPr>
  </w:style>
  <w:style w:type="character" w:customStyle="1" w:styleId="TextoindependienteprimerasangraCar">
    <w:name w:val="Texto independiente primera sangría Car"/>
    <w:link w:val="Textoindependienteprimerasangra"/>
    <w:rsid w:val="001B485B"/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Title1">
    <w:name w:val="Title1"/>
    <w:basedOn w:val="Normal"/>
    <w:rsid w:val="001B485B"/>
    <w:pPr>
      <w:widowControl w:val="0"/>
      <w:suppressAutoHyphens/>
      <w:spacing w:after="0" w:line="240" w:lineRule="auto"/>
      <w:jc w:val="center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Title2">
    <w:name w:val="Title2"/>
    <w:basedOn w:val="Normal"/>
    <w:rsid w:val="001B485B"/>
    <w:pPr>
      <w:widowControl w:val="0"/>
      <w:suppressAutoHyphens/>
      <w:spacing w:before="57" w:after="57" w:line="240" w:lineRule="auto"/>
      <w:ind w:right="113"/>
      <w:jc w:val="center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WW-Heading">
    <w:name w:val="WW-Heading"/>
    <w:basedOn w:val="Normal"/>
    <w:rsid w:val="001B485B"/>
    <w:pPr>
      <w:widowControl w:val="0"/>
      <w:suppressAutoHyphens/>
      <w:spacing w:before="238" w:after="119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Heading10">
    <w:name w:val="Heading1"/>
    <w:basedOn w:val="Normal"/>
    <w:rsid w:val="001B485B"/>
    <w:pPr>
      <w:widowControl w:val="0"/>
      <w:suppressAutoHyphens/>
      <w:spacing w:before="238" w:after="119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Heading2">
    <w:name w:val="Heading2"/>
    <w:basedOn w:val="Normal"/>
    <w:rsid w:val="001B485B"/>
    <w:pPr>
      <w:widowControl w:val="0"/>
      <w:suppressAutoHyphens/>
      <w:spacing w:before="238" w:after="119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DimensionLine">
    <w:name w:val="Dimension Line"/>
    <w:basedOn w:val="Normal"/>
    <w:rsid w:val="001B485B"/>
    <w:pPr>
      <w:widowControl w:val="0"/>
      <w:suppressAutoHyphens/>
      <w:spacing w:after="0" w:line="240" w:lineRule="auto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DefaultLTGliederung1">
    <w:name w:val="Default~LT~Gliederung 1"/>
    <w:rsid w:val="001B485B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Droid Sans Fallback" w:eastAsia="Droid Sans Fallback" w:hAnsi="Droid Sans Fallback" w:cs="Droid Sans Fallback"/>
      <w:color w:val="000000"/>
      <w:sz w:val="64"/>
      <w:szCs w:val="64"/>
      <w:lang w:val="es-ES" w:eastAsia="zh-CN" w:bidi="hi-IN"/>
    </w:rPr>
  </w:style>
  <w:style w:type="paragraph" w:customStyle="1" w:styleId="DefaultLTGliederung2">
    <w:name w:val="Default~LT~Gliederung 2"/>
    <w:basedOn w:val="DefaultLTGliederung1"/>
    <w:rsid w:val="001B485B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DefaultLTGliederung3">
    <w:name w:val="Default~LT~Gliederung 3"/>
    <w:basedOn w:val="DefaultLTGliederung2"/>
    <w:rsid w:val="001B485B"/>
    <w:pPr>
      <w:tabs>
        <w:tab w:val="clear" w:pos="-1170"/>
        <w:tab w:val="clear" w:pos="-925"/>
        <w:tab w:val="clear" w:pos="-218"/>
        <w:tab w:val="clear" w:pos="490"/>
        <w:tab w:val="clear" w:pos="1197"/>
        <w:tab w:val="clear" w:pos="1904"/>
        <w:tab w:val="clear" w:pos="2612"/>
        <w:tab w:val="clear" w:pos="3320"/>
        <w:tab w:val="clear" w:pos="4027"/>
        <w:tab w:val="clear" w:pos="4735"/>
        <w:tab w:val="clear" w:pos="5442"/>
        <w:tab w:val="clear" w:pos="6150"/>
        <w:tab w:val="clear" w:pos="6857"/>
        <w:tab w:val="clear" w:pos="7565"/>
        <w:tab w:val="clear" w:pos="8272"/>
        <w:tab w:val="clear" w:pos="8980"/>
        <w:tab w:val="clear" w:pos="9687"/>
        <w:tab w:val="clear" w:pos="10395"/>
        <w:tab w:val="clear" w:pos="11102"/>
        <w:tab w:val="clear" w:pos="11810"/>
        <w:tab w:val="clear" w:pos="12517"/>
        <w:tab w:val="left" w:pos="-1800"/>
        <w:tab w:val="left" w:pos="-1478"/>
        <w:tab w:val="left" w:pos="-770"/>
        <w:tab w:val="left" w:pos="-63"/>
        <w:tab w:val="left" w:pos="645"/>
        <w:tab w:val="left" w:pos="1352"/>
        <w:tab w:val="left" w:pos="2060"/>
        <w:tab w:val="left" w:pos="2767"/>
        <w:tab w:val="left" w:pos="3475"/>
        <w:tab w:val="left" w:pos="4182"/>
        <w:tab w:val="left" w:pos="4890"/>
        <w:tab w:val="left" w:pos="5597"/>
        <w:tab w:val="left" w:pos="6305"/>
        <w:tab w:val="left" w:pos="7012"/>
        <w:tab w:val="left" w:pos="7720"/>
        <w:tab w:val="left" w:pos="8427"/>
        <w:tab w:val="left" w:pos="9135"/>
        <w:tab w:val="left" w:pos="9842"/>
        <w:tab w:val="left" w:pos="10550"/>
        <w:tab w:val="left" w:pos="11257"/>
        <w:tab w:val="left" w:pos="11964"/>
      </w:tabs>
      <w:spacing w:after="170"/>
      <w:ind w:left="1800" w:hanging="360"/>
    </w:pPr>
    <w:rPr>
      <w:sz w:val="48"/>
      <w:szCs w:val="48"/>
    </w:rPr>
  </w:style>
  <w:style w:type="paragraph" w:customStyle="1" w:styleId="DefaultLTGliederung4">
    <w:name w:val="Default~LT~Gliederung 4"/>
    <w:basedOn w:val="DefaultLTGliederung3"/>
    <w:rsid w:val="001B485B"/>
    <w:pPr>
      <w:tabs>
        <w:tab w:val="clear" w:pos="-1800"/>
        <w:tab w:val="clear" w:pos="-1478"/>
        <w:tab w:val="clear" w:pos="-770"/>
        <w:tab w:val="clear" w:pos="-63"/>
        <w:tab w:val="clear" w:pos="645"/>
        <w:tab w:val="clear" w:pos="1352"/>
        <w:tab w:val="clear" w:pos="2060"/>
        <w:tab w:val="clear" w:pos="2767"/>
        <w:tab w:val="clear" w:pos="3475"/>
        <w:tab w:val="clear" w:pos="4182"/>
        <w:tab w:val="clear" w:pos="4890"/>
        <w:tab w:val="clear" w:pos="5597"/>
        <w:tab w:val="clear" w:pos="6305"/>
        <w:tab w:val="clear" w:pos="7012"/>
        <w:tab w:val="clear" w:pos="7720"/>
        <w:tab w:val="clear" w:pos="8427"/>
        <w:tab w:val="clear" w:pos="9135"/>
        <w:tab w:val="clear" w:pos="9842"/>
        <w:tab w:val="clear" w:pos="10550"/>
        <w:tab w:val="clear" w:pos="11257"/>
        <w:tab w:val="clear" w:pos="11964"/>
        <w:tab w:val="left" w:pos="-2520"/>
        <w:tab w:val="left" w:pos="-2210"/>
        <w:tab w:val="left" w:pos="-1503"/>
        <w:tab w:val="left" w:pos="-795"/>
        <w:tab w:val="left" w:pos="-88"/>
        <w:tab w:val="left" w:pos="620"/>
        <w:tab w:val="left" w:pos="1327"/>
        <w:tab w:val="left" w:pos="2035"/>
        <w:tab w:val="left" w:pos="2742"/>
        <w:tab w:val="left" w:pos="3450"/>
        <w:tab w:val="left" w:pos="4157"/>
        <w:tab w:val="left" w:pos="4865"/>
        <w:tab w:val="left" w:pos="5572"/>
        <w:tab w:val="left" w:pos="6280"/>
        <w:tab w:val="left" w:pos="6987"/>
        <w:tab w:val="left" w:pos="7695"/>
        <w:tab w:val="left" w:pos="8402"/>
        <w:tab w:val="left" w:pos="9110"/>
        <w:tab w:val="left" w:pos="9817"/>
        <w:tab w:val="left" w:pos="10524"/>
        <w:tab w:val="left" w:pos="11232"/>
      </w:tabs>
      <w:spacing w:after="115"/>
      <w:ind w:left="2520"/>
    </w:pPr>
    <w:rPr>
      <w:sz w:val="40"/>
      <w:szCs w:val="40"/>
    </w:rPr>
  </w:style>
  <w:style w:type="paragraph" w:customStyle="1" w:styleId="DefaultLTGliederung5">
    <w:name w:val="Default~LT~Gliederung 5"/>
    <w:basedOn w:val="DefaultLTGliederung4"/>
    <w:rsid w:val="001B485B"/>
    <w:pPr>
      <w:tabs>
        <w:tab w:val="clear" w:pos="-2520"/>
        <w:tab w:val="clear" w:pos="-2210"/>
        <w:tab w:val="clear" w:pos="-1503"/>
        <w:tab w:val="clear" w:pos="-795"/>
        <w:tab w:val="clear" w:pos="-88"/>
        <w:tab w:val="clear" w:pos="620"/>
        <w:tab w:val="clear" w:pos="1327"/>
        <w:tab w:val="clear" w:pos="2035"/>
        <w:tab w:val="clear" w:pos="2742"/>
        <w:tab w:val="clear" w:pos="3450"/>
        <w:tab w:val="clear" w:pos="4157"/>
        <w:tab w:val="clear" w:pos="4865"/>
        <w:tab w:val="clear" w:pos="5572"/>
        <w:tab w:val="clear" w:pos="6280"/>
        <w:tab w:val="clear" w:pos="6987"/>
        <w:tab w:val="clear" w:pos="7695"/>
        <w:tab w:val="clear" w:pos="8402"/>
        <w:tab w:val="clear" w:pos="9110"/>
        <w:tab w:val="clear" w:pos="9817"/>
        <w:tab w:val="clear" w:pos="10524"/>
        <w:tab w:val="clear" w:pos="11232"/>
        <w:tab w:val="left" w:pos="-3240"/>
        <w:tab w:val="left" w:pos="-2943"/>
        <w:tab w:val="left" w:pos="-2235"/>
        <w:tab w:val="left" w:pos="-1528"/>
        <w:tab w:val="left" w:pos="-820"/>
        <w:tab w:val="left" w:pos="-113"/>
        <w:tab w:val="left" w:pos="595"/>
        <w:tab w:val="left" w:pos="1302"/>
        <w:tab w:val="left" w:pos="2010"/>
        <w:tab w:val="left" w:pos="2717"/>
        <w:tab w:val="left" w:pos="3425"/>
        <w:tab w:val="left" w:pos="4132"/>
        <w:tab w:val="left" w:pos="4840"/>
        <w:tab w:val="left" w:pos="5547"/>
        <w:tab w:val="left" w:pos="6255"/>
        <w:tab w:val="left" w:pos="6962"/>
        <w:tab w:val="left" w:pos="7670"/>
        <w:tab w:val="left" w:pos="8377"/>
        <w:tab w:val="left" w:pos="9084"/>
        <w:tab w:val="left" w:pos="9792"/>
        <w:tab w:val="left" w:pos="10500"/>
      </w:tabs>
      <w:spacing w:after="57"/>
      <w:ind w:left="3240"/>
    </w:pPr>
  </w:style>
  <w:style w:type="paragraph" w:customStyle="1" w:styleId="DefaultLTGliederung6">
    <w:name w:val="Default~LT~Gliederung 6"/>
    <w:basedOn w:val="DefaultLTGliederung5"/>
    <w:rsid w:val="001B485B"/>
  </w:style>
  <w:style w:type="paragraph" w:customStyle="1" w:styleId="DefaultLTGliederung7">
    <w:name w:val="Default~LT~Gliederung 7"/>
    <w:basedOn w:val="DefaultLTGliederung6"/>
    <w:rsid w:val="001B485B"/>
  </w:style>
  <w:style w:type="paragraph" w:customStyle="1" w:styleId="DefaultLTGliederung8">
    <w:name w:val="Default~LT~Gliederung 8"/>
    <w:basedOn w:val="DefaultLTGliederung7"/>
    <w:rsid w:val="001B485B"/>
  </w:style>
  <w:style w:type="paragraph" w:customStyle="1" w:styleId="DefaultLTGliederung9">
    <w:name w:val="Default~LT~Gliederung 9"/>
    <w:basedOn w:val="DefaultLTGliederung8"/>
    <w:rsid w:val="001B485B"/>
  </w:style>
  <w:style w:type="paragraph" w:customStyle="1" w:styleId="DefaultLTTitel">
    <w:name w:val="Default~LT~Titel"/>
    <w:rsid w:val="001B485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jc w:val="center"/>
    </w:pPr>
    <w:rPr>
      <w:rFonts w:ascii="Droid Sans Fallback" w:eastAsia="Droid Sans Fallback" w:hAnsi="Droid Sans Fallback" w:cs="Droid Sans Fallback"/>
      <w:color w:val="000000"/>
      <w:sz w:val="88"/>
      <w:szCs w:val="88"/>
      <w:lang w:val="es-ES" w:eastAsia="zh-CN" w:bidi="hi-IN"/>
    </w:rPr>
  </w:style>
  <w:style w:type="paragraph" w:customStyle="1" w:styleId="DefaultLTUntertitel">
    <w:name w:val="Default~LT~Untertitel"/>
    <w:rsid w:val="001B485B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line="220" w:lineRule="auto"/>
      <w:ind w:left="540" w:hanging="540"/>
      <w:jc w:val="center"/>
    </w:pPr>
    <w:rPr>
      <w:rFonts w:ascii="Droid Sans Fallback" w:eastAsia="Droid Sans Fallback" w:hAnsi="Droid Sans Fallback" w:cs="Droid Sans Fallback"/>
      <w:color w:val="000000"/>
      <w:sz w:val="64"/>
      <w:szCs w:val="64"/>
      <w:lang w:val="es-ES" w:eastAsia="zh-CN" w:bidi="hi-IN"/>
    </w:rPr>
  </w:style>
  <w:style w:type="paragraph" w:customStyle="1" w:styleId="DefaultLTNotizen">
    <w:name w:val="Default~LT~Notizen"/>
    <w:rsid w:val="001B485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/>
    </w:pPr>
    <w:rPr>
      <w:rFonts w:ascii="FreeSans" w:eastAsia="FreeSans" w:hAnsi="FreeSans" w:cs="FreeSans"/>
      <w:color w:val="000000"/>
      <w:sz w:val="24"/>
      <w:szCs w:val="24"/>
      <w:lang w:val="es-ES" w:eastAsia="zh-CN" w:bidi="hi-IN"/>
    </w:rPr>
  </w:style>
  <w:style w:type="paragraph" w:customStyle="1" w:styleId="DefaultLTHintergrundobjekte">
    <w:name w:val="Default~LT~Hintergrundobjekte"/>
    <w:rsid w:val="001B485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</w:pPr>
    <w:rPr>
      <w:rFonts w:ascii="Droid Sans Fallback" w:eastAsia="Droid Sans Fallback" w:hAnsi="Droid Sans Fallback" w:cs="Droid Sans Fallback"/>
      <w:color w:val="000000"/>
      <w:sz w:val="36"/>
      <w:szCs w:val="36"/>
      <w:lang w:val="es-ES" w:eastAsia="zh-CN" w:bidi="hi-IN"/>
    </w:rPr>
  </w:style>
  <w:style w:type="paragraph" w:customStyle="1" w:styleId="DefaultLTHintergrund">
    <w:name w:val="Default~LT~Hintergrund"/>
    <w:rsid w:val="001B485B"/>
    <w:pPr>
      <w:widowControl w:val="0"/>
      <w:suppressAutoHyphens/>
      <w:autoSpaceDE w:val="0"/>
      <w:jc w:val="center"/>
    </w:pPr>
    <w:rPr>
      <w:rFonts w:ascii="Times New Roman" w:eastAsia="Droid Sans Fallback" w:hAnsi="Times New Roman" w:cs="FreeSans"/>
      <w:sz w:val="24"/>
      <w:szCs w:val="24"/>
      <w:lang w:val="es-ES" w:eastAsia="zh-CN" w:bidi="hi-IN"/>
    </w:rPr>
  </w:style>
  <w:style w:type="paragraph" w:customStyle="1" w:styleId="default0">
    <w:name w:val="default"/>
    <w:rsid w:val="001B485B"/>
    <w:pPr>
      <w:widowControl w:val="0"/>
      <w:suppressAutoHyphens/>
      <w:autoSpaceDE w:val="0"/>
      <w:spacing w:line="200" w:lineRule="atLeast"/>
    </w:pPr>
    <w:rPr>
      <w:rFonts w:ascii="FreeSans" w:eastAsia="FreeSans" w:hAnsi="FreeSans" w:cs="FreeSans"/>
      <w:sz w:val="36"/>
      <w:szCs w:val="36"/>
      <w:lang w:val="es-ES" w:eastAsia="zh-CN" w:bidi="hi-IN"/>
    </w:rPr>
  </w:style>
  <w:style w:type="paragraph" w:customStyle="1" w:styleId="gray1">
    <w:name w:val="gray1"/>
    <w:basedOn w:val="default0"/>
    <w:rsid w:val="001B485B"/>
  </w:style>
  <w:style w:type="paragraph" w:customStyle="1" w:styleId="gray2">
    <w:name w:val="gray2"/>
    <w:basedOn w:val="default0"/>
    <w:rsid w:val="001B485B"/>
  </w:style>
  <w:style w:type="paragraph" w:customStyle="1" w:styleId="gray3">
    <w:name w:val="gray3"/>
    <w:basedOn w:val="default0"/>
    <w:rsid w:val="001B485B"/>
  </w:style>
  <w:style w:type="paragraph" w:customStyle="1" w:styleId="bw1">
    <w:name w:val="bw1"/>
    <w:basedOn w:val="default0"/>
    <w:rsid w:val="001B485B"/>
  </w:style>
  <w:style w:type="paragraph" w:customStyle="1" w:styleId="bw2">
    <w:name w:val="bw2"/>
    <w:basedOn w:val="default0"/>
    <w:rsid w:val="001B485B"/>
  </w:style>
  <w:style w:type="paragraph" w:customStyle="1" w:styleId="bw3">
    <w:name w:val="bw3"/>
    <w:basedOn w:val="default0"/>
    <w:rsid w:val="001B485B"/>
  </w:style>
  <w:style w:type="paragraph" w:customStyle="1" w:styleId="orange1">
    <w:name w:val="orange1"/>
    <w:basedOn w:val="default0"/>
    <w:rsid w:val="001B485B"/>
  </w:style>
  <w:style w:type="paragraph" w:customStyle="1" w:styleId="orange2">
    <w:name w:val="orange2"/>
    <w:basedOn w:val="default0"/>
    <w:rsid w:val="001B485B"/>
  </w:style>
  <w:style w:type="paragraph" w:customStyle="1" w:styleId="orange3">
    <w:name w:val="orange3"/>
    <w:basedOn w:val="default0"/>
    <w:rsid w:val="001B485B"/>
  </w:style>
  <w:style w:type="paragraph" w:customStyle="1" w:styleId="turquise1">
    <w:name w:val="turquise1"/>
    <w:basedOn w:val="default0"/>
    <w:rsid w:val="001B485B"/>
  </w:style>
  <w:style w:type="paragraph" w:customStyle="1" w:styleId="turquise2">
    <w:name w:val="turquise2"/>
    <w:basedOn w:val="default0"/>
    <w:rsid w:val="001B485B"/>
  </w:style>
  <w:style w:type="paragraph" w:customStyle="1" w:styleId="turquise3">
    <w:name w:val="turquise3"/>
    <w:basedOn w:val="default0"/>
    <w:rsid w:val="001B485B"/>
  </w:style>
  <w:style w:type="paragraph" w:customStyle="1" w:styleId="blue1">
    <w:name w:val="blue1"/>
    <w:basedOn w:val="default0"/>
    <w:rsid w:val="001B485B"/>
  </w:style>
  <w:style w:type="paragraph" w:customStyle="1" w:styleId="blue2">
    <w:name w:val="blue2"/>
    <w:basedOn w:val="default0"/>
    <w:rsid w:val="001B485B"/>
  </w:style>
  <w:style w:type="paragraph" w:customStyle="1" w:styleId="blue3">
    <w:name w:val="blue3"/>
    <w:basedOn w:val="default0"/>
    <w:rsid w:val="001B485B"/>
  </w:style>
  <w:style w:type="paragraph" w:customStyle="1" w:styleId="sun1">
    <w:name w:val="sun1"/>
    <w:basedOn w:val="default0"/>
    <w:rsid w:val="001B485B"/>
  </w:style>
  <w:style w:type="paragraph" w:customStyle="1" w:styleId="sun2">
    <w:name w:val="sun2"/>
    <w:basedOn w:val="default0"/>
    <w:rsid w:val="001B485B"/>
  </w:style>
  <w:style w:type="paragraph" w:customStyle="1" w:styleId="sun3">
    <w:name w:val="sun3"/>
    <w:basedOn w:val="default0"/>
    <w:rsid w:val="001B485B"/>
  </w:style>
  <w:style w:type="paragraph" w:customStyle="1" w:styleId="earth1">
    <w:name w:val="earth1"/>
    <w:basedOn w:val="default0"/>
    <w:rsid w:val="001B485B"/>
  </w:style>
  <w:style w:type="paragraph" w:customStyle="1" w:styleId="earth2">
    <w:name w:val="earth2"/>
    <w:basedOn w:val="default0"/>
    <w:rsid w:val="001B485B"/>
  </w:style>
  <w:style w:type="paragraph" w:customStyle="1" w:styleId="earth3">
    <w:name w:val="earth3"/>
    <w:basedOn w:val="default0"/>
    <w:rsid w:val="001B485B"/>
  </w:style>
  <w:style w:type="paragraph" w:customStyle="1" w:styleId="green1">
    <w:name w:val="green1"/>
    <w:basedOn w:val="default0"/>
    <w:rsid w:val="001B485B"/>
  </w:style>
  <w:style w:type="paragraph" w:customStyle="1" w:styleId="green2">
    <w:name w:val="green2"/>
    <w:basedOn w:val="default0"/>
    <w:rsid w:val="001B485B"/>
  </w:style>
  <w:style w:type="paragraph" w:customStyle="1" w:styleId="green3">
    <w:name w:val="green3"/>
    <w:basedOn w:val="default0"/>
    <w:rsid w:val="001B485B"/>
  </w:style>
  <w:style w:type="paragraph" w:customStyle="1" w:styleId="seetang1">
    <w:name w:val="seetang1"/>
    <w:basedOn w:val="default0"/>
    <w:rsid w:val="001B485B"/>
  </w:style>
  <w:style w:type="paragraph" w:customStyle="1" w:styleId="seetang2">
    <w:name w:val="seetang2"/>
    <w:basedOn w:val="default0"/>
    <w:rsid w:val="001B485B"/>
  </w:style>
  <w:style w:type="paragraph" w:customStyle="1" w:styleId="seetang3">
    <w:name w:val="seetang3"/>
    <w:basedOn w:val="default0"/>
    <w:rsid w:val="001B485B"/>
  </w:style>
  <w:style w:type="paragraph" w:customStyle="1" w:styleId="lightblue1">
    <w:name w:val="lightblue1"/>
    <w:basedOn w:val="default0"/>
    <w:rsid w:val="001B485B"/>
  </w:style>
  <w:style w:type="paragraph" w:customStyle="1" w:styleId="lightblue2">
    <w:name w:val="lightblue2"/>
    <w:basedOn w:val="default0"/>
    <w:rsid w:val="001B485B"/>
  </w:style>
  <w:style w:type="paragraph" w:customStyle="1" w:styleId="lightblue3">
    <w:name w:val="lightblue3"/>
    <w:basedOn w:val="default0"/>
    <w:rsid w:val="001B485B"/>
  </w:style>
  <w:style w:type="paragraph" w:customStyle="1" w:styleId="yellow1">
    <w:name w:val="yellow1"/>
    <w:basedOn w:val="default0"/>
    <w:rsid w:val="001B485B"/>
  </w:style>
  <w:style w:type="paragraph" w:customStyle="1" w:styleId="yellow2">
    <w:name w:val="yellow2"/>
    <w:basedOn w:val="default0"/>
    <w:rsid w:val="001B485B"/>
  </w:style>
  <w:style w:type="paragraph" w:customStyle="1" w:styleId="yellow3">
    <w:name w:val="yellow3"/>
    <w:basedOn w:val="default0"/>
    <w:rsid w:val="001B485B"/>
  </w:style>
  <w:style w:type="paragraph" w:styleId="Subttulo">
    <w:name w:val="Subtitle"/>
    <w:basedOn w:val="Heading"/>
    <w:next w:val="Textoindependiente"/>
    <w:link w:val="SubttuloCar"/>
    <w:qFormat/>
    <w:rsid w:val="001B485B"/>
    <w:pPr>
      <w:jc w:val="center"/>
    </w:pPr>
    <w:rPr>
      <w:i/>
      <w:iCs/>
    </w:rPr>
  </w:style>
  <w:style w:type="character" w:customStyle="1" w:styleId="SubttuloCar">
    <w:name w:val="Subtítulo Car"/>
    <w:link w:val="Subttulo"/>
    <w:rsid w:val="001B485B"/>
    <w:rPr>
      <w:rFonts w:ascii="Arial" w:eastAsia="Droid Sans Fallback" w:hAnsi="Arial" w:cs="FreeSans"/>
      <w:i/>
      <w:iCs/>
      <w:kern w:val="1"/>
      <w:sz w:val="28"/>
      <w:szCs w:val="28"/>
      <w:lang w:val="es-ES" w:eastAsia="zh-CN" w:bidi="hi-IN"/>
    </w:rPr>
  </w:style>
  <w:style w:type="paragraph" w:customStyle="1" w:styleId="Backgroundobjects">
    <w:name w:val="Background objects"/>
    <w:rsid w:val="001B485B"/>
    <w:pPr>
      <w:widowControl w:val="0"/>
      <w:suppressAutoHyphens/>
      <w:autoSpaceDE w:val="0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Background">
    <w:name w:val="Background"/>
    <w:rsid w:val="001B485B"/>
    <w:pPr>
      <w:widowControl w:val="0"/>
      <w:suppressAutoHyphens/>
      <w:autoSpaceDE w:val="0"/>
      <w:jc w:val="center"/>
    </w:pPr>
    <w:rPr>
      <w:rFonts w:ascii="Times New Roman" w:eastAsia="Droid Sans Fallback" w:hAnsi="Times New Roman" w:cs="FreeSans"/>
      <w:sz w:val="24"/>
      <w:szCs w:val="24"/>
      <w:lang w:val="es-ES" w:eastAsia="zh-CN" w:bidi="hi-IN"/>
    </w:rPr>
  </w:style>
  <w:style w:type="paragraph" w:customStyle="1" w:styleId="Notes">
    <w:name w:val="Notes"/>
    <w:rsid w:val="001B485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/>
    </w:pPr>
    <w:rPr>
      <w:rFonts w:ascii="FreeSans" w:eastAsia="FreeSans" w:hAnsi="FreeSans" w:cs="FreeSans"/>
      <w:color w:val="000000"/>
      <w:kern w:val="1"/>
      <w:sz w:val="24"/>
      <w:szCs w:val="24"/>
      <w:lang w:val="es-ES" w:eastAsia="zh-CN" w:bidi="hi-IN"/>
    </w:rPr>
  </w:style>
  <w:style w:type="paragraph" w:customStyle="1" w:styleId="Outline1">
    <w:name w:val="Outline 1"/>
    <w:rsid w:val="001B485B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FFFFFF"/>
      <w:kern w:val="1"/>
      <w:sz w:val="64"/>
      <w:szCs w:val="64"/>
      <w:lang w:val="es-ES" w:eastAsia="zh-CN" w:bidi="hi-IN"/>
    </w:rPr>
  </w:style>
  <w:style w:type="paragraph" w:customStyle="1" w:styleId="Outline2">
    <w:name w:val="Outline 2"/>
    <w:basedOn w:val="Outline1"/>
    <w:rsid w:val="001B485B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Outline3">
    <w:name w:val="Outline 3"/>
    <w:basedOn w:val="Outline2"/>
    <w:rsid w:val="001B485B"/>
    <w:pPr>
      <w:tabs>
        <w:tab w:val="clear" w:pos="-1170"/>
        <w:tab w:val="clear" w:pos="-925"/>
        <w:tab w:val="clear" w:pos="-218"/>
        <w:tab w:val="clear" w:pos="490"/>
        <w:tab w:val="clear" w:pos="1197"/>
        <w:tab w:val="clear" w:pos="1904"/>
        <w:tab w:val="clear" w:pos="2612"/>
        <w:tab w:val="clear" w:pos="3320"/>
        <w:tab w:val="clear" w:pos="4027"/>
        <w:tab w:val="clear" w:pos="4735"/>
        <w:tab w:val="clear" w:pos="5442"/>
        <w:tab w:val="clear" w:pos="6150"/>
        <w:tab w:val="clear" w:pos="6857"/>
        <w:tab w:val="clear" w:pos="7565"/>
        <w:tab w:val="clear" w:pos="8272"/>
        <w:tab w:val="clear" w:pos="8980"/>
        <w:tab w:val="clear" w:pos="9687"/>
        <w:tab w:val="clear" w:pos="10395"/>
        <w:tab w:val="clear" w:pos="11102"/>
        <w:tab w:val="clear" w:pos="11810"/>
        <w:tab w:val="clear" w:pos="12517"/>
        <w:tab w:val="left" w:pos="-1800"/>
        <w:tab w:val="left" w:pos="-1478"/>
        <w:tab w:val="left" w:pos="-770"/>
        <w:tab w:val="left" w:pos="-63"/>
        <w:tab w:val="left" w:pos="645"/>
        <w:tab w:val="left" w:pos="1352"/>
        <w:tab w:val="left" w:pos="2060"/>
        <w:tab w:val="left" w:pos="2767"/>
        <w:tab w:val="left" w:pos="3475"/>
        <w:tab w:val="left" w:pos="4182"/>
        <w:tab w:val="left" w:pos="4890"/>
        <w:tab w:val="left" w:pos="5597"/>
        <w:tab w:val="left" w:pos="6305"/>
        <w:tab w:val="left" w:pos="7012"/>
        <w:tab w:val="left" w:pos="7720"/>
        <w:tab w:val="left" w:pos="8427"/>
        <w:tab w:val="left" w:pos="9135"/>
        <w:tab w:val="left" w:pos="9842"/>
        <w:tab w:val="left" w:pos="10550"/>
        <w:tab w:val="left" w:pos="11257"/>
        <w:tab w:val="left" w:pos="11964"/>
      </w:tabs>
      <w:spacing w:after="170"/>
      <w:ind w:left="1800" w:hanging="360"/>
    </w:pPr>
    <w:rPr>
      <w:sz w:val="48"/>
      <w:szCs w:val="48"/>
    </w:rPr>
  </w:style>
  <w:style w:type="paragraph" w:customStyle="1" w:styleId="Outline4">
    <w:name w:val="Outline 4"/>
    <w:basedOn w:val="Outline3"/>
    <w:rsid w:val="001B485B"/>
    <w:pPr>
      <w:tabs>
        <w:tab w:val="clear" w:pos="-1800"/>
        <w:tab w:val="clear" w:pos="-1478"/>
        <w:tab w:val="clear" w:pos="-770"/>
        <w:tab w:val="clear" w:pos="-63"/>
        <w:tab w:val="clear" w:pos="645"/>
        <w:tab w:val="clear" w:pos="1352"/>
        <w:tab w:val="clear" w:pos="2060"/>
        <w:tab w:val="clear" w:pos="2767"/>
        <w:tab w:val="clear" w:pos="3475"/>
        <w:tab w:val="clear" w:pos="4182"/>
        <w:tab w:val="clear" w:pos="4890"/>
        <w:tab w:val="clear" w:pos="5597"/>
        <w:tab w:val="clear" w:pos="6305"/>
        <w:tab w:val="clear" w:pos="7012"/>
        <w:tab w:val="clear" w:pos="7720"/>
        <w:tab w:val="clear" w:pos="8427"/>
        <w:tab w:val="clear" w:pos="9135"/>
        <w:tab w:val="clear" w:pos="9842"/>
        <w:tab w:val="clear" w:pos="10550"/>
        <w:tab w:val="clear" w:pos="11257"/>
        <w:tab w:val="clear" w:pos="11964"/>
        <w:tab w:val="left" w:pos="-2520"/>
        <w:tab w:val="left" w:pos="-2210"/>
        <w:tab w:val="left" w:pos="-1503"/>
        <w:tab w:val="left" w:pos="-795"/>
        <w:tab w:val="left" w:pos="-88"/>
        <w:tab w:val="left" w:pos="620"/>
        <w:tab w:val="left" w:pos="1327"/>
        <w:tab w:val="left" w:pos="2035"/>
        <w:tab w:val="left" w:pos="2742"/>
        <w:tab w:val="left" w:pos="3450"/>
        <w:tab w:val="left" w:pos="4157"/>
        <w:tab w:val="left" w:pos="4865"/>
        <w:tab w:val="left" w:pos="5572"/>
        <w:tab w:val="left" w:pos="6280"/>
        <w:tab w:val="left" w:pos="6987"/>
        <w:tab w:val="left" w:pos="7695"/>
        <w:tab w:val="left" w:pos="8402"/>
        <w:tab w:val="left" w:pos="9110"/>
        <w:tab w:val="left" w:pos="9817"/>
        <w:tab w:val="left" w:pos="10524"/>
        <w:tab w:val="left" w:pos="11232"/>
      </w:tabs>
      <w:spacing w:after="115"/>
      <w:ind w:left="2520"/>
    </w:pPr>
    <w:rPr>
      <w:sz w:val="40"/>
      <w:szCs w:val="40"/>
    </w:rPr>
  </w:style>
  <w:style w:type="paragraph" w:customStyle="1" w:styleId="Outline5">
    <w:name w:val="Outline 5"/>
    <w:basedOn w:val="Outline4"/>
    <w:rsid w:val="001B485B"/>
    <w:pPr>
      <w:tabs>
        <w:tab w:val="clear" w:pos="-2520"/>
        <w:tab w:val="clear" w:pos="-2210"/>
        <w:tab w:val="clear" w:pos="-1503"/>
        <w:tab w:val="clear" w:pos="-795"/>
        <w:tab w:val="clear" w:pos="-88"/>
        <w:tab w:val="clear" w:pos="620"/>
        <w:tab w:val="clear" w:pos="1327"/>
        <w:tab w:val="clear" w:pos="2035"/>
        <w:tab w:val="clear" w:pos="2742"/>
        <w:tab w:val="clear" w:pos="3450"/>
        <w:tab w:val="clear" w:pos="4157"/>
        <w:tab w:val="clear" w:pos="4865"/>
        <w:tab w:val="clear" w:pos="5572"/>
        <w:tab w:val="clear" w:pos="6280"/>
        <w:tab w:val="clear" w:pos="6987"/>
        <w:tab w:val="clear" w:pos="7695"/>
        <w:tab w:val="clear" w:pos="8402"/>
        <w:tab w:val="clear" w:pos="9110"/>
        <w:tab w:val="clear" w:pos="9817"/>
        <w:tab w:val="clear" w:pos="10524"/>
        <w:tab w:val="clear" w:pos="11232"/>
        <w:tab w:val="left" w:pos="-3240"/>
        <w:tab w:val="left" w:pos="-2943"/>
        <w:tab w:val="left" w:pos="-2235"/>
        <w:tab w:val="left" w:pos="-1528"/>
        <w:tab w:val="left" w:pos="-820"/>
        <w:tab w:val="left" w:pos="-113"/>
        <w:tab w:val="left" w:pos="595"/>
        <w:tab w:val="left" w:pos="1302"/>
        <w:tab w:val="left" w:pos="2010"/>
        <w:tab w:val="left" w:pos="2717"/>
        <w:tab w:val="left" w:pos="3425"/>
        <w:tab w:val="left" w:pos="4132"/>
        <w:tab w:val="left" w:pos="4840"/>
        <w:tab w:val="left" w:pos="5547"/>
        <w:tab w:val="left" w:pos="6255"/>
        <w:tab w:val="left" w:pos="6962"/>
        <w:tab w:val="left" w:pos="7670"/>
        <w:tab w:val="left" w:pos="8377"/>
        <w:tab w:val="left" w:pos="9084"/>
        <w:tab w:val="left" w:pos="9792"/>
        <w:tab w:val="left" w:pos="10500"/>
      </w:tabs>
      <w:spacing w:after="57"/>
      <w:ind w:left="3240"/>
    </w:pPr>
  </w:style>
  <w:style w:type="paragraph" w:customStyle="1" w:styleId="Outline6">
    <w:name w:val="Outline 6"/>
    <w:basedOn w:val="Outline5"/>
    <w:rsid w:val="001B485B"/>
  </w:style>
  <w:style w:type="paragraph" w:customStyle="1" w:styleId="Outline7">
    <w:name w:val="Outline 7"/>
    <w:basedOn w:val="Outline6"/>
    <w:rsid w:val="001B485B"/>
  </w:style>
  <w:style w:type="paragraph" w:customStyle="1" w:styleId="Outline8">
    <w:name w:val="Outline 8"/>
    <w:basedOn w:val="Outline7"/>
    <w:rsid w:val="001B485B"/>
  </w:style>
  <w:style w:type="paragraph" w:customStyle="1" w:styleId="Outline9">
    <w:name w:val="Outline 9"/>
    <w:basedOn w:val="Outline8"/>
    <w:rsid w:val="001B485B"/>
  </w:style>
  <w:style w:type="paragraph" w:customStyle="1" w:styleId="Title1LTGliederung1">
    <w:name w:val="Title1~LT~Gliederung 1"/>
    <w:rsid w:val="001B485B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FFFFFF"/>
      <w:kern w:val="1"/>
      <w:sz w:val="64"/>
      <w:szCs w:val="64"/>
      <w:lang w:val="es-ES" w:eastAsia="zh-CN" w:bidi="hi-IN"/>
    </w:rPr>
  </w:style>
  <w:style w:type="paragraph" w:customStyle="1" w:styleId="Title1LTGliederung2">
    <w:name w:val="Title1~LT~Gliederung 2"/>
    <w:basedOn w:val="Title1LTGliederung1"/>
    <w:rsid w:val="001B485B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Title1LTGliederung3">
    <w:name w:val="Title1~LT~Gliederung 3"/>
    <w:basedOn w:val="Title1LTGliederung2"/>
    <w:rsid w:val="001B485B"/>
    <w:pPr>
      <w:tabs>
        <w:tab w:val="clear" w:pos="-1170"/>
        <w:tab w:val="clear" w:pos="-925"/>
        <w:tab w:val="clear" w:pos="-218"/>
        <w:tab w:val="clear" w:pos="490"/>
        <w:tab w:val="clear" w:pos="1197"/>
        <w:tab w:val="clear" w:pos="1904"/>
        <w:tab w:val="clear" w:pos="2612"/>
        <w:tab w:val="clear" w:pos="3320"/>
        <w:tab w:val="clear" w:pos="4027"/>
        <w:tab w:val="clear" w:pos="4735"/>
        <w:tab w:val="clear" w:pos="5442"/>
        <w:tab w:val="clear" w:pos="6150"/>
        <w:tab w:val="clear" w:pos="6857"/>
        <w:tab w:val="clear" w:pos="7565"/>
        <w:tab w:val="clear" w:pos="8272"/>
        <w:tab w:val="clear" w:pos="8980"/>
        <w:tab w:val="clear" w:pos="9687"/>
        <w:tab w:val="clear" w:pos="10395"/>
        <w:tab w:val="clear" w:pos="11102"/>
        <w:tab w:val="clear" w:pos="11810"/>
        <w:tab w:val="clear" w:pos="12517"/>
        <w:tab w:val="left" w:pos="-1800"/>
        <w:tab w:val="left" w:pos="-1478"/>
        <w:tab w:val="left" w:pos="-770"/>
        <w:tab w:val="left" w:pos="-63"/>
        <w:tab w:val="left" w:pos="645"/>
        <w:tab w:val="left" w:pos="1352"/>
        <w:tab w:val="left" w:pos="2060"/>
        <w:tab w:val="left" w:pos="2767"/>
        <w:tab w:val="left" w:pos="3475"/>
        <w:tab w:val="left" w:pos="4182"/>
        <w:tab w:val="left" w:pos="4890"/>
        <w:tab w:val="left" w:pos="5597"/>
        <w:tab w:val="left" w:pos="6305"/>
        <w:tab w:val="left" w:pos="7012"/>
        <w:tab w:val="left" w:pos="7720"/>
        <w:tab w:val="left" w:pos="8427"/>
        <w:tab w:val="left" w:pos="9135"/>
        <w:tab w:val="left" w:pos="9842"/>
        <w:tab w:val="left" w:pos="10550"/>
        <w:tab w:val="left" w:pos="11257"/>
        <w:tab w:val="left" w:pos="11964"/>
      </w:tabs>
      <w:spacing w:after="170"/>
      <w:ind w:left="1800" w:hanging="360"/>
    </w:pPr>
    <w:rPr>
      <w:sz w:val="48"/>
      <w:szCs w:val="48"/>
    </w:rPr>
  </w:style>
  <w:style w:type="paragraph" w:customStyle="1" w:styleId="Title1LTGliederung4">
    <w:name w:val="Title1~LT~Gliederung 4"/>
    <w:basedOn w:val="Title1LTGliederung3"/>
    <w:rsid w:val="001B485B"/>
    <w:pPr>
      <w:tabs>
        <w:tab w:val="clear" w:pos="-1800"/>
        <w:tab w:val="clear" w:pos="-1478"/>
        <w:tab w:val="clear" w:pos="-770"/>
        <w:tab w:val="clear" w:pos="-63"/>
        <w:tab w:val="clear" w:pos="645"/>
        <w:tab w:val="clear" w:pos="1352"/>
        <w:tab w:val="clear" w:pos="2060"/>
        <w:tab w:val="clear" w:pos="2767"/>
        <w:tab w:val="clear" w:pos="3475"/>
        <w:tab w:val="clear" w:pos="4182"/>
        <w:tab w:val="clear" w:pos="4890"/>
        <w:tab w:val="clear" w:pos="5597"/>
        <w:tab w:val="clear" w:pos="6305"/>
        <w:tab w:val="clear" w:pos="7012"/>
        <w:tab w:val="clear" w:pos="7720"/>
        <w:tab w:val="clear" w:pos="8427"/>
        <w:tab w:val="clear" w:pos="9135"/>
        <w:tab w:val="clear" w:pos="9842"/>
        <w:tab w:val="clear" w:pos="10550"/>
        <w:tab w:val="clear" w:pos="11257"/>
        <w:tab w:val="clear" w:pos="11964"/>
        <w:tab w:val="left" w:pos="-2520"/>
        <w:tab w:val="left" w:pos="-2210"/>
        <w:tab w:val="left" w:pos="-1503"/>
        <w:tab w:val="left" w:pos="-795"/>
        <w:tab w:val="left" w:pos="-88"/>
        <w:tab w:val="left" w:pos="620"/>
        <w:tab w:val="left" w:pos="1327"/>
        <w:tab w:val="left" w:pos="2035"/>
        <w:tab w:val="left" w:pos="2742"/>
        <w:tab w:val="left" w:pos="3450"/>
        <w:tab w:val="left" w:pos="4157"/>
        <w:tab w:val="left" w:pos="4865"/>
        <w:tab w:val="left" w:pos="5572"/>
        <w:tab w:val="left" w:pos="6280"/>
        <w:tab w:val="left" w:pos="6987"/>
        <w:tab w:val="left" w:pos="7695"/>
        <w:tab w:val="left" w:pos="8402"/>
        <w:tab w:val="left" w:pos="9110"/>
        <w:tab w:val="left" w:pos="9817"/>
        <w:tab w:val="left" w:pos="10524"/>
        <w:tab w:val="left" w:pos="11232"/>
      </w:tabs>
      <w:spacing w:after="115"/>
      <w:ind w:left="2520"/>
    </w:pPr>
    <w:rPr>
      <w:sz w:val="40"/>
      <w:szCs w:val="40"/>
    </w:rPr>
  </w:style>
  <w:style w:type="paragraph" w:customStyle="1" w:styleId="Title1LTGliederung5">
    <w:name w:val="Title1~LT~Gliederung 5"/>
    <w:basedOn w:val="Title1LTGliederung4"/>
    <w:rsid w:val="001B485B"/>
    <w:pPr>
      <w:tabs>
        <w:tab w:val="clear" w:pos="-2520"/>
        <w:tab w:val="clear" w:pos="-2210"/>
        <w:tab w:val="clear" w:pos="-1503"/>
        <w:tab w:val="clear" w:pos="-795"/>
        <w:tab w:val="clear" w:pos="-88"/>
        <w:tab w:val="clear" w:pos="620"/>
        <w:tab w:val="clear" w:pos="1327"/>
        <w:tab w:val="clear" w:pos="2035"/>
        <w:tab w:val="clear" w:pos="2742"/>
        <w:tab w:val="clear" w:pos="3450"/>
        <w:tab w:val="clear" w:pos="4157"/>
        <w:tab w:val="clear" w:pos="4865"/>
        <w:tab w:val="clear" w:pos="5572"/>
        <w:tab w:val="clear" w:pos="6280"/>
        <w:tab w:val="clear" w:pos="6987"/>
        <w:tab w:val="clear" w:pos="7695"/>
        <w:tab w:val="clear" w:pos="8402"/>
        <w:tab w:val="clear" w:pos="9110"/>
        <w:tab w:val="clear" w:pos="9817"/>
        <w:tab w:val="clear" w:pos="10524"/>
        <w:tab w:val="clear" w:pos="11232"/>
        <w:tab w:val="left" w:pos="-3240"/>
        <w:tab w:val="left" w:pos="-2943"/>
        <w:tab w:val="left" w:pos="-2235"/>
        <w:tab w:val="left" w:pos="-1528"/>
        <w:tab w:val="left" w:pos="-820"/>
        <w:tab w:val="left" w:pos="-113"/>
        <w:tab w:val="left" w:pos="595"/>
        <w:tab w:val="left" w:pos="1302"/>
        <w:tab w:val="left" w:pos="2010"/>
        <w:tab w:val="left" w:pos="2717"/>
        <w:tab w:val="left" w:pos="3425"/>
        <w:tab w:val="left" w:pos="4132"/>
        <w:tab w:val="left" w:pos="4840"/>
        <w:tab w:val="left" w:pos="5547"/>
        <w:tab w:val="left" w:pos="6255"/>
        <w:tab w:val="left" w:pos="6962"/>
        <w:tab w:val="left" w:pos="7670"/>
        <w:tab w:val="left" w:pos="8377"/>
        <w:tab w:val="left" w:pos="9084"/>
        <w:tab w:val="left" w:pos="9792"/>
        <w:tab w:val="left" w:pos="10500"/>
      </w:tabs>
      <w:spacing w:after="57"/>
      <w:ind w:left="3240"/>
    </w:pPr>
  </w:style>
  <w:style w:type="paragraph" w:customStyle="1" w:styleId="Title1LTGliederung6">
    <w:name w:val="Title1~LT~Gliederung 6"/>
    <w:basedOn w:val="Title1LTGliederung5"/>
    <w:rsid w:val="001B485B"/>
  </w:style>
  <w:style w:type="paragraph" w:customStyle="1" w:styleId="Title1LTGliederung7">
    <w:name w:val="Title1~LT~Gliederung 7"/>
    <w:basedOn w:val="Title1LTGliederung6"/>
    <w:rsid w:val="001B485B"/>
  </w:style>
  <w:style w:type="paragraph" w:customStyle="1" w:styleId="Title1LTGliederung8">
    <w:name w:val="Title1~LT~Gliederung 8"/>
    <w:basedOn w:val="Title1LTGliederung7"/>
    <w:rsid w:val="001B485B"/>
  </w:style>
  <w:style w:type="paragraph" w:customStyle="1" w:styleId="Title1LTGliederung9">
    <w:name w:val="Title1~LT~Gliederung 9"/>
    <w:basedOn w:val="Title1LTGliederung8"/>
    <w:rsid w:val="001B485B"/>
  </w:style>
  <w:style w:type="paragraph" w:customStyle="1" w:styleId="Title1LTTitel">
    <w:name w:val="Title1~LT~Titel"/>
    <w:rsid w:val="001B485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jc w:val="center"/>
    </w:pPr>
    <w:rPr>
      <w:rFonts w:ascii="Arial Unicode MS" w:eastAsia="Arial Unicode MS" w:hAnsi="Arial Unicode MS" w:cs="Arial Unicode MS"/>
      <w:color w:val="FFFFFF"/>
      <w:kern w:val="1"/>
      <w:sz w:val="88"/>
      <w:szCs w:val="88"/>
      <w:lang w:val="es-ES" w:eastAsia="zh-CN" w:bidi="hi-IN"/>
    </w:rPr>
  </w:style>
  <w:style w:type="paragraph" w:customStyle="1" w:styleId="Title1LTUntertitel">
    <w:name w:val="Title1~LT~Untertitel"/>
    <w:rsid w:val="001B485B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line="220" w:lineRule="auto"/>
      <w:ind w:left="540" w:hanging="540"/>
      <w:jc w:val="center"/>
    </w:pPr>
    <w:rPr>
      <w:rFonts w:ascii="Arial Unicode MS" w:eastAsia="Arial Unicode MS" w:hAnsi="Arial Unicode MS" w:cs="Arial Unicode MS"/>
      <w:color w:val="FFFFFF"/>
      <w:kern w:val="1"/>
      <w:sz w:val="64"/>
      <w:szCs w:val="64"/>
      <w:lang w:val="es-ES" w:eastAsia="zh-CN" w:bidi="hi-IN"/>
    </w:rPr>
  </w:style>
  <w:style w:type="paragraph" w:customStyle="1" w:styleId="Title1LTNotizen">
    <w:name w:val="Title1~LT~Notizen"/>
    <w:rsid w:val="001B485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/>
    </w:pPr>
    <w:rPr>
      <w:rFonts w:ascii="FreeSans" w:eastAsia="FreeSans" w:hAnsi="FreeSans" w:cs="FreeSans"/>
      <w:color w:val="000000"/>
      <w:kern w:val="1"/>
      <w:sz w:val="24"/>
      <w:szCs w:val="24"/>
      <w:lang w:val="es-ES" w:eastAsia="zh-CN" w:bidi="hi-IN"/>
    </w:rPr>
  </w:style>
  <w:style w:type="paragraph" w:customStyle="1" w:styleId="Title1LTHintergrundobjekte">
    <w:name w:val="Title1~LT~Hintergrundobjekte"/>
    <w:rsid w:val="001B485B"/>
    <w:pPr>
      <w:widowControl w:val="0"/>
      <w:suppressAutoHyphens/>
      <w:autoSpaceDE w:val="0"/>
    </w:pPr>
    <w:rPr>
      <w:rFonts w:ascii="Times New Roman" w:eastAsia="Droid Sans Fallback" w:hAnsi="Times New Roman" w:cs="FreeSans"/>
      <w:kern w:val="1"/>
      <w:sz w:val="24"/>
      <w:szCs w:val="24"/>
      <w:lang w:val="es-ES" w:eastAsia="zh-CN" w:bidi="hi-IN"/>
    </w:rPr>
  </w:style>
  <w:style w:type="paragraph" w:customStyle="1" w:styleId="Title1LTHintergrund">
    <w:name w:val="Title1~LT~Hintergrund"/>
    <w:rsid w:val="001B485B"/>
    <w:pPr>
      <w:widowControl w:val="0"/>
      <w:suppressAutoHyphens/>
      <w:autoSpaceDE w:val="0"/>
      <w:jc w:val="center"/>
    </w:pPr>
    <w:rPr>
      <w:rFonts w:ascii="Times New Roman" w:eastAsia="Droid Sans Fallback" w:hAnsi="Times New Roman" w:cs="FreeSans"/>
      <w:sz w:val="24"/>
      <w:szCs w:val="24"/>
      <w:lang w:val="es-ES" w:eastAsia="zh-CN" w:bidi="hi-IN"/>
    </w:rPr>
  </w:style>
  <w:style w:type="numbering" w:customStyle="1" w:styleId="Sinlista5">
    <w:name w:val="Sin lista5"/>
    <w:next w:val="Sinlista"/>
    <w:uiPriority w:val="99"/>
    <w:semiHidden/>
    <w:unhideWhenUsed/>
    <w:rsid w:val="00201C4C"/>
  </w:style>
  <w:style w:type="character" w:customStyle="1" w:styleId="ft61">
    <w:name w:val="ft61"/>
    <w:rsid w:val="00201C4C"/>
    <w:rPr>
      <w:rFonts w:ascii="Times New Roman" w:hAnsi="Times New Roman" w:cs="Times New Roman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apple-style-span">
    <w:name w:val="apple-style-span"/>
    <w:rsid w:val="00201C4C"/>
  </w:style>
  <w:style w:type="numbering" w:customStyle="1" w:styleId="Sinlista6">
    <w:name w:val="Sin lista6"/>
    <w:next w:val="Sinlista"/>
    <w:uiPriority w:val="99"/>
    <w:semiHidden/>
    <w:unhideWhenUsed/>
    <w:rsid w:val="00485DDE"/>
  </w:style>
  <w:style w:type="character" w:customStyle="1" w:styleId="st1">
    <w:name w:val="st1"/>
    <w:rsid w:val="00485DDE"/>
  </w:style>
  <w:style w:type="table" w:customStyle="1" w:styleId="Tablaconcuadrcula6">
    <w:name w:val="Tabla con cuadrícula6"/>
    <w:basedOn w:val="Tablanormal"/>
    <w:next w:val="Tablaconcuadrcula"/>
    <w:uiPriority w:val="59"/>
    <w:rsid w:val="00485DD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safesenderemail1">
    <w:name w:val="unsafesenderemail1"/>
    <w:rsid w:val="00485DDE"/>
  </w:style>
  <w:style w:type="paragraph" w:customStyle="1" w:styleId="Normal10">
    <w:name w:val="Normal1"/>
    <w:rsid w:val="00485DDE"/>
    <w:pPr>
      <w:spacing w:after="200" w:line="276" w:lineRule="auto"/>
    </w:pPr>
    <w:rPr>
      <w:rFonts w:cs="Calibri"/>
      <w:color w:val="000000"/>
      <w:sz w:val="22"/>
      <w:szCs w:val="22"/>
    </w:rPr>
  </w:style>
  <w:style w:type="numbering" w:customStyle="1" w:styleId="Sinlista7">
    <w:name w:val="Sin lista7"/>
    <w:next w:val="Sinlista"/>
    <w:uiPriority w:val="99"/>
    <w:semiHidden/>
    <w:unhideWhenUsed/>
    <w:rsid w:val="002D5F57"/>
  </w:style>
  <w:style w:type="table" w:customStyle="1" w:styleId="Tablaconcuadrcula7">
    <w:name w:val="Tabla con cuadrícula7"/>
    <w:basedOn w:val="Tablanormal"/>
    <w:next w:val="Tablaconcuadrcula"/>
    <w:uiPriority w:val="59"/>
    <w:rsid w:val="002D5F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C812E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8">
    <w:name w:val="Sin lista8"/>
    <w:next w:val="Sinlista"/>
    <w:uiPriority w:val="99"/>
    <w:semiHidden/>
    <w:unhideWhenUsed/>
    <w:rsid w:val="007739D6"/>
  </w:style>
  <w:style w:type="table" w:customStyle="1" w:styleId="Tablaconcuadrcula9">
    <w:name w:val="Tabla con cuadrícula9"/>
    <w:basedOn w:val="Tablanormal"/>
    <w:next w:val="Tablaconcuadrcula"/>
    <w:uiPriority w:val="59"/>
    <w:rsid w:val="004A2957"/>
    <w:rPr>
      <w:rFonts w:ascii="Cambria" w:eastAsia="Cambria" w:hAnsi="Cambria"/>
      <w:lang w:eastAsia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7Car">
    <w:name w:val="Título 7 Car"/>
    <w:basedOn w:val="Fuentedeprrafopredeter"/>
    <w:link w:val="Ttulo7"/>
    <w:uiPriority w:val="9"/>
    <w:rsid w:val="00C828E3"/>
    <w:rPr>
      <w:rFonts w:ascii="Cambria" w:eastAsia="Times New Roman" w:hAnsi="Cambria" w:cs="Times New Roman"/>
      <w:i/>
      <w:iCs/>
      <w:color w:val="404040"/>
      <w:sz w:val="22"/>
      <w:szCs w:val="22"/>
    </w:rPr>
  </w:style>
  <w:style w:type="paragraph" w:customStyle="1" w:styleId="Normal2">
    <w:name w:val="Normal2"/>
    <w:rsid w:val="00661D72"/>
    <w:rPr>
      <w:rFonts w:ascii="Times New Roman" w:eastAsia="Times New Roman" w:hAnsi="Times New Roman"/>
      <w:color w:val="000000"/>
      <w:szCs w:val="22"/>
    </w:rPr>
  </w:style>
  <w:style w:type="character" w:customStyle="1" w:styleId="A6">
    <w:name w:val="A6"/>
    <w:uiPriority w:val="99"/>
    <w:rsid w:val="00776B17"/>
    <w:rPr>
      <w:rFonts w:cs="ChelthmITC Bk BT"/>
      <w:color w:val="000000"/>
      <w:sz w:val="18"/>
      <w:szCs w:val="18"/>
    </w:rPr>
  </w:style>
  <w:style w:type="table" w:customStyle="1" w:styleId="Sombreadomedio1-nfasis11">
    <w:name w:val="Sombreado medio 1 - Énfasis 11"/>
    <w:basedOn w:val="Tablanormal"/>
    <w:uiPriority w:val="63"/>
    <w:rsid w:val="00776B1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a6">
    <w:name w:val="Pa6"/>
    <w:basedOn w:val="Normal"/>
    <w:next w:val="Normal"/>
    <w:uiPriority w:val="99"/>
    <w:rsid w:val="00776B17"/>
    <w:pPr>
      <w:autoSpaceDE w:val="0"/>
      <w:autoSpaceDN w:val="0"/>
      <w:adjustRightInd w:val="0"/>
      <w:spacing w:after="0" w:line="181" w:lineRule="atLeast"/>
    </w:pPr>
    <w:rPr>
      <w:rFonts w:ascii="ChelthmITC Bk BT" w:eastAsiaTheme="minorEastAsia" w:hAnsi="ChelthmITC Bk BT" w:cstheme="minorBidi"/>
      <w:sz w:val="24"/>
      <w:szCs w:val="24"/>
      <w:lang w:eastAsia="es-MX"/>
    </w:rPr>
  </w:style>
  <w:style w:type="paragraph" w:customStyle="1" w:styleId="Pa7">
    <w:name w:val="Pa7"/>
    <w:basedOn w:val="Normal"/>
    <w:next w:val="Normal"/>
    <w:uiPriority w:val="99"/>
    <w:rsid w:val="00776B17"/>
    <w:pPr>
      <w:autoSpaceDE w:val="0"/>
      <w:autoSpaceDN w:val="0"/>
      <w:adjustRightInd w:val="0"/>
      <w:spacing w:after="0" w:line="181" w:lineRule="atLeast"/>
    </w:pPr>
    <w:rPr>
      <w:rFonts w:ascii="ChelthmITC Bk BT" w:eastAsiaTheme="minorEastAsia" w:hAnsi="ChelthmITC Bk BT" w:cstheme="minorBidi"/>
      <w:sz w:val="24"/>
      <w:szCs w:val="24"/>
      <w:lang w:eastAsia="es-MX"/>
    </w:rPr>
  </w:style>
  <w:style w:type="paragraph" w:customStyle="1" w:styleId="body-paragraph1">
    <w:name w:val="body-paragraph1"/>
    <w:basedOn w:val="Normal"/>
    <w:rsid w:val="00776B17"/>
    <w:pPr>
      <w:spacing w:before="100" w:beforeAutospacing="1" w:after="100" w:afterAutospacing="1" w:line="240" w:lineRule="auto"/>
      <w:ind w:left="2220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Referenciasutil">
    <w:name w:val="Subtle Reference"/>
    <w:basedOn w:val="Fuentedeprrafopredeter"/>
    <w:uiPriority w:val="31"/>
    <w:qFormat/>
    <w:rsid w:val="00776B17"/>
    <w:rPr>
      <w:smallCaps/>
      <w:color w:val="C0504D" w:themeColor="accent2"/>
      <w:u w:val="single"/>
    </w:rPr>
  </w:style>
  <w:style w:type="paragraph" w:customStyle="1" w:styleId="CarCar">
    <w:name w:val="Car Car"/>
    <w:basedOn w:val="Normal"/>
    <w:rsid w:val="00776B17"/>
    <w:pPr>
      <w:spacing w:after="160" w:line="240" w:lineRule="exact"/>
    </w:pPr>
    <w:rPr>
      <w:rFonts w:ascii="Tahoma" w:eastAsia="MS Mincho" w:hAnsi="Tahoma"/>
      <w:sz w:val="20"/>
      <w:szCs w:val="20"/>
      <w:lang w:val="es-ES"/>
    </w:rPr>
  </w:style>
  <w:style w:type="paragraph" w:customStyle="1" w:styleId="Pa8">
    <w:name w:val="Pa8"/>
    <w:basedOn w:val="Default"/>
    <w:next w:val="Default"/>
    <w:uiPriority w:val="99"/>
    <w:rsid w:val="00776B17"/>
    <w:pPr>
      <w:spacing w:line="191" w:lineRule="atLeast"/>
    </w:pPr>
    <w:rPr>
      <w:rFonts w:ascii="Futura Light" w:eastAsiaTheme="minorHAnsi" w:hAnsi="Futura Light" w:cstheme="minorBidi"/>
      <w:color w:val="auto"/>
      <w:lang w:val="es-MX" w:eastAsia="en-US"/>
    </w:rPr>
  </w:style>
  <w:style w:type="paragraph" w:customStyle="1" w:styleId="Pa18">
    <w:name w:val="Pa18"/>
    <w:basedOn w:val="Default"/>
    <w:next w:val="Default"/>
    <w:uiPriority w:val="99"/>
    <w:rsid w:val="00776B17"/>
    <w:pPr>
      <w:spacing w:line="191" w:lineRule="atLeast"/>
    </w:pPr>
    <w:rPr>
      <w:rFonts w:ascii="Futura Light" w:eastAsiaTheme="minorEastAsia" w:hAnsi="Futura Light" w:cstheme="minorBidi"/>
      <w:color w:val="auto"/>
      <w:lang w:val="es-MX" w:eastAsia="es-MX"/>
    </w:rPr>
  </w:style>
  <w:style w:type="paragraph" w:customStyle="1" w:styleId="Pa17">
    <w:name w:val="Pa17"/>
    <w:basedOn w:val="Default"/>
    <w:next w:val="Default"/>
    <w:uiPriority w:val="99"/>
    <w:rsid w:val="00776B17"/>
    <w:pPr>
      <w:spacing w:line="191" w:lineRule="atLeast"/>
    </w:pPr>
    <w:rPr>
      <w:rFonts w:ascii="Futura Medium" w:eastAsiaTheme="minorEastAsia" w:hAnsi="Futura Medium" w:cstheme="minorBidi"/>
      <w:color w:val="auto"/>
      <w:lang w:val="es-MX" w:eastAsia="es-MX"/>
    </w:rPr>
  </w:style>
  <w:style w:type="character" w:customStyle="1" w:styleId="date-display-single">
    <w:name w:val="date-display-single"/>
    <w:basedOn w:val="Fuentedeprrafopredeter"/>
    <w:rsid w:val="00776B17"/>
  </w:style>
  <w:style w:type="character" w:customStyle="1" w:styleId="heading0">
    <w:name w:val="heading"/>
    <w:basedOn w:val="Fuentedeprrafopredeter"/>
    <w:rsid w:val="00776B17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74B7F"/>
    <w:pPr>
      <w:spacing w:after="0" w:line="240" w:lineRule="auto"/>
    </w:pPr>
    <w:rPr>
      <w:rFonts w:ascii="Lucida Grande" w:hAnsi="Lucida Grande" w:cs="Lucida Grande"/>
      <w:sz w:val="24"/>
      <w:szCs w:val="24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74B7F"/>
    <w:rPr>
      <w:rFonts w:ascii="Lucida Grande" w:hAnsi="Lucida Grande" w:cs="Lucida Grande"/>
      <w:sz w:val="24"/>
      <w:szCs w:val="24"/>
      <w:lang w:val="es-ES" w:eastAsia="en-US"/>
    </w:rPr>
  </w:style>
  <w:style w:type="paragraph" w:customStyle="1" w:styleId="Prrafodelista2">
    <w:name w:val="Párrafo de lista2"/>
    <w:basedOn w:val="Normal"/>
    <w:qFormat/>
    <w:rsid w:val="00262596"/>
    <w:pPr>
      <w:ind w:left="720"/>
      <w:contextualSpacing/>
    </w:pPr>
    <w:rPr>
      <w:rFonts w:eastAsia="Times New Roman"/>
    </w:rPr>
  </w:style>
  <w:style w:type="table" w:customStyle="1" w:styleId="Tablaconcuadrcula10">
    <w:name w:val="Tabla con cuadrícula10"/>
    <w:basedOn w:val="Tablanormal"/>
    <w:next w:val="Tablaconcuadrcula"/>
    <w:uiPriority w:val="59"/>
    <w:rsid w:val="00F67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igrafe">
    <w:name w:val="epigrafe"/>
    <w:basedOn w:val="Normal"/>
    <w:rsid w:val="00F5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customStyle="1" w:styleId="justificado">
    <w:name w:val="justificado"/>
    <w:basedOn w:val="Normal"/>
    <w:rsid w:val="00F5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customStyle="1" w:styleId="lexicoestilo">
    <w:name w:val="lexico_estilo"/>
    <w:basedOn w:val="Fuentedeprrafopredeter"/>
    <w:rsid w:val="00F50BBD"/>
  </w:style>
  <w:style w:type="paragraph" w:customStyle="1" w:styleId="tituloancla">
    <w:name w:val="tituloancla"/>
    <w:basedOn w:val="Normal"/>
    <w:rsid w:val="00F5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customStyle="1" w:styleId="bodytext">
    <w:name w:val="bodytext"/>
    <w:basedOn w:val="Normal"/>
    <w:rsid w:val="00F5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customStyle="1" w:styleId="topic-source-note">
    <w:name w:val="topic-source-note"/>
    <w:basedOn w:val="Fuentedeprrafopredeter"/>
    <w:rsid w:val="00F50BBD"/>
  </w:style>
  <w:style w:type="character" w:customStyle="1" w:styleId="field-content">
    <w:name w:val="field-content"/>
    <w:basedOn w:val="Fuentedeprrafopredeter"/>
    <w:rsid w:val="00F50BBD"/>
  </w:style>
  <w:style w:type="character" w:customStyle="1" w:styleId="views-field-value">
    <w:name w:val="views-field-value"/>
    <w:basedOn w:val="Fuentedeprrafopredeter"/>
    <w:rsid w:val="00F50BBD"/>
  </w:style>
  <w:style w:type="character" w:customStyle="1" w:styleId="views-field-date">
    <w:name w:val="views-field-date"/>
    <w:basedOn w:val="Fuentedeprrafopredeter"/>
    <w:rsid w:val="00F50BBD"/>
  </w:style>
  <w:style w:type="paragraph" w:customStyle="1" w:styleId="Pa5">
    <w:name w:val="Pa5"/>
    <w:basedOn w:val="Normal"/>
    <w:next w:val="Normal"/>
    <w:uiPriority w:val="99"/>
    <w:rsid w:val="00F50BBD"/>
    <w:pPr>
      <w:autoSpaceDE w:val="0"/>
      <w:autoSpaceDN w:val="0"/>
      <w:adjustRightInd w:val="0"/>
      <w:spacing w:after="0" w:line="241" w:lineRule="atLeast"/>
    </w:pPr>
    <w:rPr>
      <w:rFonts w:ascii="Garamond" w:hAnsi="Garamond"/>
      <w:sz w:val="24"/>
      <w:szCs w:val="24"/>
    </w:rPr>
  </w:style>
  <w:style w:type="character" w:customStyle="1" w:styleId="PrrafodelistaCar">
    <w:name w:val="Párrafo de lista Car"/>
    <w:aliases w:val="Capítulo Car,Subtitulo1 Car"/>
    <w:link w:val="Prrafodelista"/>
    <w:uiPriority w:val="34"/>
    <w:rsid w:val="00606DE9"/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2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5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7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65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94787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07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21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47587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74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1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06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8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52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9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04152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561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44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74336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140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Ros59</b:Tag>
    <b:SourceType>JournalArticle</b:SourceType>
    <b:Guid>{C33CF718-4DEE-48D2-8C52-4873304BA2C8}</b:Guid>
    <b:Author>
      <b:Author>
        <b:NameList>
          <b:Person>
            <b:Last>Rostow</b:Last>
            <b:First>W.W.</b:First>
          </b:Person>
        </b:NameList>
      </b:Author>
    </b:Author>
    <b:Title>The stage of economic growth</b:Title>
    <b:Year>1959</b:Year>
    <b:JournalName>The Economic History Growth</b:JournalName>
    <b:Pages>1-16</b:Pages>
    <b:Volume>12</b:Volume>
    <b:Issue>1</b:Issue>
    <b:RefOrder>2</b:RefOrder>
  </b:Source>
  <b:Source>
    <b:Tag>Tor09</b:Tag>
    <b:SourceType>JournalArticle</b:SourceType>
    <b:Guid>{CCC83C82-D321-46D2-B6A4-B563C249566A}</b:Guid>
    <b:Author>
      <b:Author>
        <b:NameList>
          <b:Person>
            <b:Last>Toro</b:Last>
            <b:First>Daniel</b:First>
          </b:Person>
        </b:NameList>
      </b:Author>
    </b:Author>
    <b:Title>Long-Run Economic Growth: Modeling Exercise for Emerging Markets</b:Title>
    <b:JournalName>Macroeconomic Theory, School of Economic Sciences, Washington State University</b:JournalName>
    <b:Year>2009</b:Year>
    <b:Pages>1-5</b:Pages>
    <b:RefOrder>3</b:RefOrder>
  </b:Source>
  <b:Source>
    <b:Tag>Kum07</b:Tag>
    <b:SourceType>JournalArticle</b:SourceType>
    <b:Guid>{C26E0741-1976-4B0D-93EA-6D9656F28509}</b:Guid>
    <b:Author>
      <b:Author>
        <b:NameList>
          <b:Person>
            <b:Last>Kumar</b:Last>
            <b:First>Anil</b:First>
          </b:Person>
        </b:NameList>
      </b:Author>
    </b:Author>
    <b:Title>Does Foreign Investment Help Emerging Economies?</b:Title>
    <b:JournalName>Economic Letter, Federal Reserve Bank of Dallas</b:JournalName>
    <b:Year>2007</b:Year>
    <b:Volume>2</b:Volume>
    <b:Issue>1</b:Issue>
    <b:RefOrder>4</b:RefOrder>
  </b:Source>
  <b:Source>
    <b:Tag>Men94</b:Tag>
    <b:SourceType>JournalArticle</b:SourceType>
    <b:Guid>{639AADF0-BDC7-47C4-8B18-0BE25851EF79}</b:Guid>
    <b:Author>
      <b:Author>
        <b:NameList>
          <b:Person>
            <b:Last>Mendoza</b:Last>
            <b:First>Enrique</b:First>
            <b:Middle>G.</b:Middle>
          </b:Person>
        </b:NameList>
      </b:Author>
    </b:Author>
    <b:Title>Then Terms of Trade, The Real Exchange Rate, And Economic Fluctuations</b:Title>
    <b:JournalName>International Economic Review</b:JournalName>
    <b:Year>1995</b:Year>
    <b:Pages>101-137</b:Pages>
    <b:Volume>36</b:Volume>
    <b:Issue>1</b:Issue>
    <b:RefOrder>5</b:RefOrder>
  </b:Source>
  <b:Source>
    <b:Tag>Won10</b:Tag>
    <b:SourceType>JournalArticle</b:SourceType>
    <b:Guid>{99F685B2-0F7B-42C9-A6A2-0E538ACE5990}</b:Guid>
    <b:Author>
      <b:Author>
        <b:NameList>
          <b:Person>
            <b:Last>Wong</b:Last>
            <b:First>Hock</b:First>
            <b:Middle>Tsen</b:Middle>
          </b:Person>
        </b:NameList>
      </b:Author>
    </b:Author>
    <b:Title>Terms of trade and economic growth in Japan and Korea: an empirical analysis</b:Title>
    <b:JournalName>Empirical Economics</b:JournalName>
    <b:Year>2010</b:Year>
    <b:Pages>139-158</b:Pages>
    <b:Volume>38</b:Volume>
    <b:Issue>1</b:Issue>
    <b:RefOrder>6</b:RefOrder>
  </b:Source>
  <b:Source>
    <b:Tag>Gri06</b:Tag>
    <b:SourceType>JournalArticle</b:SourceType>
    <b:Guid>{EB95B4FA-3C89-4420-895A-A5B1FA454996}</b:Guid>
    <b:Author>
      <b:Author>
        <b:NameList>
          <b:Person>
            <b:Last>Grimes</b:Last>
            <b:First>Arthur</b:First>
          </b:Person>
        </b:NameList>
      </b:Author>
    </b:Author>
    <b:Title>A Smooth Ride: Terms of Trade, Volatility and GDP Growth</b:Title>
    <b:JournalName>Ocassional Papers</b:JournalName>
    <b:Year>2006</b:Year>
    <b:Pages>1-32</b:Pages>
    <b:Volume>6</b:Volume>
    <b:Issue>4</b:Issue>
    <b:RefOrder>7</b:RefOrder>
  </b:Source>
  <b:Source>
    <b:Tag>Guj97</b:Tag>
    <b:SourceType>BookSection</b:SourceType>
    <b:Guid>{0B9AC8AF-DE10-4EC2-81A8-4717569FB834}</b:Guid>
    <b:Author>
      <b:Author>
        <b:NameList>
          <b:Person>
            <b:Last>Gujarati</b:Last>
            <b:First>Damodar</b:First>
          </b:Person>
        </b:NameList>
      </b:Author>
    </b:Author>
    <b:Title>Econometría</b:Title>
    <b:Year>1997</b:Year>
    <b:City>Bogotá</b:City>
    <b:Publisher>MacGraw-Hill</b:Publisher>
    <b:Edition>Tercera edición</b:Edition>
    <b:ChapterNumber>12</b:ChapterNumber>
    <b:RefOrder>8</b:RefOrder>
  </b:Source>
  <b:Source>
    <b:Tag>Her00</b:Tag>
    <b:SourceType>JournalArticle</b:SourceType>
    <b:Guid>{2109A52C-F658-4638-9976-85E927686C21}</b:Guid>
    <b:Author>
      <b:Author>
        <b:NameList>
          <b:Person>
            <b:Last>Hendry</b:Last>
            <b:First>David</b:First>
          </b:Person>
          <b:Person>
            <b:Last>Juselius</b:Last>
            <b:First>Katherine</b:First>
          </b:Person>
        </b:NameList>
      </b:Author>
    </b:Author>
    <b:Year>2000</b:Year>
    <b:JournalName>The Energy Journal</b:JournalName>
    <b:Title>Explaining Cointegration Analysis: Part 1</b:Title>
    <b:Pages>1-42</b:Pages>
    <b:Volume>21</b:Volume>
    <b:Issue>1</b:Issue>
    <b:RefOrder>9</b:RefOrder>
  </b:Source>
  <b:Source>
    <b:Tag>Gra87</b:Tag>
    <b:SourceType>JournalArticle</b:SourceType>
    <b:Guid>{002834CD-DB59-4265-B6D8-0785C16F16F2}</b:Guid>
    <b:Author>
      <b:Author>
        <b:NameList>
          <b:Person>
            <b:Last>Engel</b:Last>
            <b:First>Robert</b:First>
            <b:Middle>F.</b:Middle>
          </b:Person>
          <b:Person>
            <b:Last>Granger</b:Last>
            <b:First>Clift</b:First>
            <b:Middle>William J.</b:Middle>
          </b:Person>
        </b:NameList>
      </b:Author>
    </b:Author>
    <b:Title>Co-integration and error correction: Representation, estimation and testing</b:Title>
    <b:JournalName>Econometrica</b:JournalName>
    <b:Year>1987</b:Year>
    <b:Volume>55</b:Volume>
    <b:Issue>2</b:Issue>
    <b:Pages>251-276</b:Pages>
    <b:RefOrder>10</b:RefOrder>
  </b:Source>
  <b:Source>
    <b:Tag>Sol</b:Tag>
    <b:SourceType>JournalArticle</b:SourceType>
    <b:Guid>{AEBED671-53AE-4A20-AD98-71BA639D6CA7}</b:Guid>
    <b:Author>
      <b:Author>
        <b:NameList>
          <b:Person>
            <b:Last>Solow</b:Last>
            <b:First>Robert</b:First>
            <b:Middle>M.</b:Middle>
          </b:Person>
        </b:NameList>
      </b:Author>
    </b:Author>
    <b:Title>A Contribution to the Theory of Economic Growth</b:Title>
    <b:JournalName>The Quarterly Journal of Economic</b:JournalName>
    <b:Year>1956</b:Year>
    <b:Pages>65-94</b:Pages>
    <b:Volume>70</b:Volume>
    <b:Issue>1</b:Issue>
    <b:RefOrder>1</b:RefOrder>
  </b:Source>
  <b:Source>
    <b:Tag>Leó98</b:Tag>
    <b:SourceType>JournalArticle</b:SourceType>
    <b:Guid>{F3DEE981-262D-444B-9AD2-480BCB00AD91}</b:Guid>
    <b:Author>
      <b:Author>
        <b:NameList>
          <b:Person>
            <b:Last>León</b:Last>
            <b:First>Melquiades</b:First>
          </b:Person>
        </b:NameList>
      </b:Author>
    </b:Author>
    <b:Title>Una Evaluación del Tipo de Cambio en la Economía Mexicana</b:Title>
    <b:JournalName>Tesis de Licenciatura, UNAM</b:JournalName>
    <b:Year>1998</b:Year>
    <b:Pages>125</b:Pages>
    <b:RefOrder>11</b:RefOrder>
  </b:Source>
  <b:Source>
    <b:Tag>Leó07</b:Tag>
    <b:SourceType>JournalArticle</b:SourceType>
    <b:Guid>{DDFB0B3D-E0F1-42FF-8EC3-40C1DACC140B}</b:Guid>
    <b:Author>
      <b:Author>
        <b:NameList>
          <b:Person>
            <b:Last>León</b:Last>
            <b:First>Melquiades</b:First>
          </b:Person>
        </b:NameList>
      </b:Author>
    </b:Author>
    <b:Title>La hipótesis de eficiencia y el precio de las acciones. Grado de eficiencia semifuerte del mercado mexicano</b:Title>
    <b:JournalName>Tesis de Maestría, FCA-UNAM</b:JournalName>
    <b:Year>2008</b:Year>
    <b:RefOrder>12</b:RefOrder>
  </b:Source>
  <b:Source>
    <b:Tag>Mwa05</b:Tag>
    <b:SourceType>Report</b:SourceType>
    <b:Guid>{3C047A65-CE3F-45E3-A173-B4BD5028C061}</b:Guid>
    <b:Author>
      <b:Author>
        <b:NameList>
          <b:Person>
            <b:Last>Mwaba</b:Last>
            <b:First>Andrew</b:First>
          </b:Person>
        </b:NameList>
      </b:Author>
    </b:Author>
    <b:Title>Beyond HIPC: What are the Prospecs for Debt Sustainability?</b:Title>
    <b:Year>2005</b:Year>
    <b:Publisher>African Development Bank</b:Publisher>
    <b:RefOrder>1</b:RefOrder>
  </b:Source>
  <b:Source>
    <b:Tag>Ext</b:Tag>
    <b:SourceType>Report</b:SourceType>
    <b:Guid>{D91D1D8C-9FC4-46D9-937F-ED42FC9D0167}</b:Guid>
    <b:Author>
      <b:Author>
        <b:NameList>
          <b:Person>
            <b:Last>Hussain</b:Last>
            <b:First>Nureldin</b:First>
          </b:Person>
          <b:Person>
            <b:Last>Gunter</b:Last>
            <b:First>Bernhard</b:First>
          </b:Person>
        </b:NameList>
      </b:Author>
    </b:Author>
    <b:Title>External Shocks and HIPC Iniciative: Impacts on Growth and Poverty in Africa</b:Title>
    <b:Year>2005</b:Year>
    <b:Publisher>African development Bank</b:Publisher>
    <b:City>Oxford</b:City>
    <b:RefOrder>2</b:RefOrder>
  </b:Source>
  <b:Source>
    <b:Tag>Fer08</b:Tag>
    <b:SourceType>JournalArticle</b:SourceType>
    <b:Guid>{79F28358-E8CE-46E6-A810-8DB568C9BB2D}</b:Guid>
    <b:Title>Proposal for a Contigency Debt Sustainability Framework</b:Title>
    <b:Year>2008</b:Year>
    <b:JournalName>World Development</b:JournalName>
    <b:Pages>2547-2565</b:Pages>
    <b:Author>
      <b:Author>
        <b:NameList>
          <b:Person>
            <b:Last>Ferrarini</b:Last>
            <b:First>Benno</b:First>
          </b:Person>
        </b:NameList>
      </b:Author>
    </b:Author>
    <b:Volume>36</b:Volume>
    <b:Issue>2</b:Issue>
    <b:RefOrder>3</b:RefOrder>
  </b:Source>
  <b:Source>
    <b:Tag>Kru88</b:Tag>
    <b:SourceType>JournalArticle</b:SourceType>
    <b:Guid>{DD81473A-BBD9-4E8D-A1E0-1A5DD30C81AE}</b:Guid>
    <b:Title>Financing vs Forgiving: A Debt Overhang</b:Title>
    <b:JournalName>National Bureau of Economic Research Working Papers Series</b:JournalName>
    <b:Year>1988</b:Year>
    <b:Pages>1-34</b:Pages>
    <b:Author>
      <b:Author>
        <b:NameList>
          <b:Person>
            <b:Last>Krugman</b:Last>
            <b:First>Paul</b:First>
          </b:Person>
        </b:NameList>
      </b:Author>
    </b:Author>
    <b:City>Cambridge, MA</b:City>
    <b:Issue>2486</b:Issue>
    <b:Comments>Working Paper No. 2486</b:Comments>
    <b:Month>January</b:Month>
    <b:RefOrder>4</b:RefOrder>
  </b:Source>
  <b:Source>
    <b:Tag>Pat</b:Tag>
    <b:SourceType>JournalArticle</b:SourceType>
    <b:Guid>{7ABD0D23-22CD-481C-B13F-8AC5B022F8A8}</b:Guid>
    <b:Author>
      <b:Author>
        <b:NameList>
          <b:Person>
            <b:Last>Pattillo</b:Last>
            <b:First>Catherine</b:First>
          </b:Person>
          <b:Person>
            <b:Last>Poirson</b:Last>
            <b:First>Hélène</b:First>
            <b:Middle>Koliane</b:Middle>
          </b:Person>
          <b:Person>
            <b:Last>A. Ricci</b:Last>
            <b:First>Luca</b:First>
          </b:Person>
        </b:NameList>
      </b:Author>
    </b:Author>
    <b:Title>External Debt and Growth</b:Title>
    <b:Year>2002</b:Year>
    <b:Publisher>FMI</b:Publisher>
    <b:City>Washington D.C.</b:City>
    <b:JournalName>International Monetary Fund Working Papers</b:JournalName>
    <b:Pages>1-48</b:Pages>
    <b:RefOrder>5</b:RefOrder>
  </b:Source>
  <b:Source>
    <b:Tag>Ban111</b:Tag>
    <b:SourceType>JournalArticle</b:SourceType>
    <b:Guid>{8A87E868-86B5-4B3E-B3D1-C92B3AAEF288}</b:Guid>
    <b:Title>A Debt Intolerance Framework Applied to Central America, Panama and the Dominican Republic</b:Title>
    <b:JournalName>International Monetary Fund Working Papers</b:JournalName>
    <b:Year>2011</b:Year>
    <b:Author>
      <b:Author>
        <b:NameList>
          <b:Person>
            <b:Last>Bannister</b:Last>
            <b:First>Geoffrey J.</b:First>
          </b:Person>
          <b:Person>
            <b:Last>Barrot</b:Last>
            <b:First>Luis-Diego</b:First>
          </b:Person>
        </b:NameList>
      </b:Author>
    </b:Author>
    <b:Month>September</b:Month>
    <b:ShortTitle>WP/11/220</b:ShortTitle>
    <b:RefOrder>6</b:RefOrder>
  </b:Source>
  <b:Source>
    <b:Tag>Rei12</b:Tag>
    <b:SourceType>JournalArticle</b:SourceType>
    <b:Guid>{5A4CE241-4330-45A4-8EAB-40AEE5900B17}</b:Guid>
    <b:Title>Debt Overhangs: Past and Present</b:Title>
    <b:JournalName>National Bureau of Economic Research Working Paper</b:JournalName>
    <b:Year>2012</b:Year>
    <b:Author>
      <b:Author>
        <b:NameList>
          <b:Person>
            <b:Last>Reinhart</b:Last>
            <b:First>Carmen M.</b:First>
          </b:Person>
          <b:Person>
            <b:Last>Reinhart</b:Last>
            <b:First>Vincent R.</b:First>
          </b:Person>
          <b:Person>
            <b:Last>Rogoff</b:Last>
            <b:First>Kenneth S.</b:First>
          </b:Person>
        </b:NameList>
      </b:Author>
    </b:Author>
    <b:Issue>18015</b:Issue>
    <b:Month>April</b:Month>
    <b:Pages>1-29</b:Pages>
    <b:RefOrder>7</b:RefOrder>
  </b:Source>
  <b:Source>
    <b:Tag>IMF11</b:Tag>
    <b:SourceType>Report</b:SourceType>
    <b:Guid>{CA08E27B-3158-415D-9594-FBD817CAEF92}</b:Guid>
    <b:Title>Joint Bank-Fund Staff Debt Sustainability Analysis Update 2011</b:Title>
    <b:Year>2011</b:Year>
    <b:Pages>1-11</b:Pages>
    <b:Author>
      <b:Author>
        <b:Corporate>IMF, IDA</b:Corporate>
      </b:Author>
    </b:Author>
    <b:Publisher>International Monetary Fund</b:Publisher>
    <b:City>Washington D.C.</b:City>
    <b:Institution>International Development Association and the International Monetary Fund</b:Institution>
    <b:RefOrder>8</b:RefOrder>
  </b:Source>
  <b:Source>
    <b:Tag>Ban102</b:Tag>
    <b:SourceType>Report</b:SourceType>
    <b:Guid>{BF22CC0E-92F5-4559-BB5F-0D925FF7C67C}</b:Guid>
    <b:Author>
      <b:Author>
        <b:Corporate>BCN</b:Corporate>
      </b:Author>
    </b:Author>
    <b:Title>50 años de Estadísticas Macroeconómicas: 1960-2009</b:Title>
    <b:Year>2010</b:Year>
    <b:Publisher>Banco Central de Nicaragua</b:Publisher>
    <b:City>Managua</b:City>
    <b:RefOrder>9</b:RefOrder>
  </b:Source>
  <b:Source>
    <b:Tag>Bel10</b:Tag>
    <b:SourceType>Report</b:SourceType>
    <b:Guid>{EEBDDBB5-D9FC-4E98-B62A-690838E744A9}</b:Guid>
    <b:Author>
      <b:Author>
        <b:NameList>
          <b:Person>
            <b:Last>Bello</b:Last>
            <b:First>Oknan</b:First>
          </b:Person>
        </b:NameList>
      </b:Author>
    </b:Author>
    <b:Title>Remesas y Tipo de Cambio Real en Nicaragua</b:Title>
    <b:Year>2010</b:Year>
    <b:Publisher>Banco Central de Nicaragua</b:Publisher>
    <b:City>Managua</b:City>
    <b:RefOrder>10</b:RefOrder>
  </b:Source>
  <b:Source>
    <b:Tag>CEP101</b:Tag>
    <b:SourceType>Report</b:SourceType>
    <b:Guid>{8C3783C5-8F08-40AB-BF93-6A35C5F8CCF4}</b:Guid>
    <b:Author>
      <b:Author>
        <b:Corporate>CEPAL</b:Corporate>
      </b:Author>
    </b:Author>
    <b:Title>Implicaciones de la política macroeconómica, los choques externos y los sistemas de protección social en la pobreza, la desigualdad y la vulnerabilidad en América Latina y el Caribe. Nicaragua</b:Title>
    <b:Year>2010</b:Year>
    <b:Publisher>CEPAL</b:Publisher>
    <b:City>Santiago de Chile</b:City>
    <b:RefOrder>11</b:RefOrder>
  </b:Source>
  <b:Source>
    <b:Tag>MarcadorDePosición12</b:Tag>
    <b:SourceType>Report</b:SourceType>
    <b:Guid>{FDBEF0CE-7FEA-455D-BFB6-F8A01F76B289}</b:Guid>
    <b:Author>
      <b:Author>
        <b:Corporate>PNUD</b:Corporate>
      </b:Author>
    </b:Author>
    <b:Title>External Debt and the Millenium Development Goals: A New Sustainable Framework</b:Title>
    <b:Year>2007</b:Year>
    <b:Publisher>Naciones Unidas</b:Publisher>
    <b:City>Nueva York</b:City>
    <b:RefOrder>12</b:RefOrder>
  </b:Source>
  <b:Source>
    <b:Tag>IMF12</b:Tag>
    <b:SourceType>Report</b:SourceType>
    <b:Guid>{DD8D70A9-74BE-4BB1-81B2-57F3DB6B03C2}</b:Guid>
    <b:Author>
      <b:Author>
        <b:Corporate>IMF</b:Corporate>
      </b:Author>
    </b:Author>
    <b:Title>Revisiting the Debt Sustainability Framework for Low-Income Countries</b:Title>
    <b:Year>2012</b:Year>
    <b:Publisher>IMF</b:Publisher>
    <b:City>Washington D.C.</b:City>
    <b:Pages>1-70</b:Pages>
    <b:RefOrder>13</b:RefOrder>
  </b:Source>
  <b:Source>
    <b:Tag>IMF111</b:Tag>
    <b:SourceType>Report</b:SourceType>
    <b:Guid>{819E19D3-918B-40BE-9289-82F0082BEA62}</b:Guid>
    <b:Author>
      <b:Author>
        <b:Corporate>IMF</b:Corporate>
      </b:Author>
    </b:Author>
    <b:Title>Modernizing the Framework for Fiscal Policy and Public Debt Sustainability Analysis</b:Title>
    <b:Year>2011</b:Year>
    <b:Publisher>IMF</b:Publisher>
    <b:City>Washington D.C.</b:City>
    <b:RefOrder>14</b:RefOrder>
  </b:Source>
  <b:Source>
    <b:Tag>FMI10</b:Tag>
    <b:SourceType>Report</b:SourceType>
    <b:Guid>{CD206BA9-D3D4-4C21-8FD3-27A0DACEFE61}</b:Guid>
    <b:Author>
      <b:Author>
        <b:Corporate>IMF, IDA</b:Corporate>
      </b:Author>
    </b:Author>
    <b:Title>Staff Guidance Note on the Application of the Joint Bank-Fund Debt Sustainability Framework for Low-Income Countries</b:Title>
    <b:Year>2010</b:Year>
    <b:City>Washington D.C.</b:City>
    <b:Publisher>FMI</b:Publisher>
    <b:RefOrder>15</b:RefOrder>
  </b:Source>
  <b:Source>
    <b:Tag>Cha091</b:Tag>
    <b:SourceType>Report</b:SourceType>
    <b:Guid>{A484A753-C503-4128-BCDA-0019ECC01950}</b:Guid>
    <b:Title>Changing Patterns in Low-Income Country Financing and Implications for Fund Policies on External Financing and Debt</b:Title>
    <b:Year>2009c</b:Year>
    <b:Publisher>IMF</b:Publisher>
    <b:City>Washington D.C.</b:City>
    <b:Author>
      <b:Author>
        <b:Corporate>IMF</b:Corporate>
      </b:Author>
    </b:Author>
    <b:RefOrder>16</b:RefOrder>
  </b:Source>
  <b:Source>
    <b:Tag>FMI093</b:Tag>
    <b:SourceType>Report</b:SourceType>
    <b:Guid>{66658CBD-6CFC-419F-809E-1409E46EEDE5}</b:Guid>
    <b:Author>
      <b:Author>
        <b:Corporate>IMF, WB</b:Corporate>
      </b:Author>
    </b:Author>
    <b:Title>A Review of Some Aspects of the Low-Income Country Debt Sustainability Framework</b:Title>
    <b:Year>2009b</b:Year>
    <b:Publisher>FMI</b:Publisher>
    <b:City>Washington D.C.</b:City>
    <b:RefOrder>17</b:RefOrder>
  </b:Source>
  <b:Source>
    <b:Tag>FMI091</b:Tag>
    <b:SourceType>Report</b:SourceType>
    <b:Guid>{91A85EDF-4D70-4998-B074-ECCCFB7C42B6}</b:Guid>
    <b:Author>
      <b:Author>
        <b:Corporate>IMF</b:Corporate>
      </b:Author>
    </b:Author>
    <b:Title>Changing Patterns in Low-Income Country Financing and Implications for Fund Policies on External Financing and Debt</b:Title>
    <b:Year>2009a</b:Year>
    <b:Publisher>FMI</b:Publisher>
    <b:City>Washington D.C.</b:City>
    <b:RefOrder>18</b:RefOrder>
  </b:Source>
  <b:Source>
    <b:Tag>FMI08</b:Tag>
    <b:SourceType>Report</b:SourceType>
    <b:Guid>{A2E0C2F1-182C-4ECA-8944-5E19B86B5FE5}</b:Guid>
    <b:Author>
      <b:Author>
        <b:Corporate>IMF, IDA</b:Corporate>
      </b:Author>
    </b:Author>
    <b:Title>Staff Guidance Note on the Application of the Joint Fund-Bank Debt Sustainability Framework for Low-Income Countries</b:Title>
    <b:Year>2008</b:Year>
    <b:Publisher>FMI</b:Publisher>
    <b:City>Washington D.C.</b:City>
    <b:RefOrder>19</b:RefOrder>
  </b:Source>
  <b:Source>
    <b:Tag>FMI07</b:Tag>
    <b:SourceType>Report</b:SourceType>
    <b:Guid>{11FEF5BF-CB99-4899-950B-4E9F0BA7EE1A}</b:Guid>
    <b:Author>
      <b:Author>
        <b:Corporate>IMF, WB</b:Corporate>
      </b:Author>
    </b:Author>
    <b:Title>Staff Guidance Note on the Application of the Joint Fund-Bank Debt Sustainability Framework for Low-Income Countries</b:Title>
    <b:Year>2007</b:Year>
    <b:Publisher>FMI</b:Publisher>
    <b:City>Washington D.C.</b:City>
    <b:RefOrder>20</b:RefOrder>
  </b:Source>
  <b:Source>
    <b:Tag>FMI6a</b:Tag>
    <b:SourceType>Report</b:SourceType>
    <b:Guid>{5E2DD35A-6836-4496-8B65-2D2BCE26A228}</b:Guid>
    <b:Author>
      <b:Author>
        <b:Corporate>IMF, WB</b:Corporate>
      </b:Author>
    </b:Author>
    <b:Title>Applying the Debt Sustainability Framework for Low-Income Countries Post Debt Relief</b:Title>
    <b:Year>2006a</b:Year>
    <b:Publisher>FMI</b:Publisher>
    <b:City>Washington D.C.</b:City>
    <b:RefOrder>21</b:RefOrder>
  </b:Source>
  <b:Source>
    <b:Tag>FMI061</b:Tag>
    <b:SourceType>Report</b:SourceType>
    <b:Guid>{73550057-E47B-4497-992D-53183DC27841}</b:Guid>
    <b:Author>
      <b:Author>
        <b:Corporate>IMF, WB</b:Corporate>
      </b:Author>
    </b:Author>
    <b:Title>Review of Low-Income Country Debt Sustainability Framework and Implications of the MDRI</b:Title>
    <b:Year>2006b</b:Year>
    <b:Publisher>FMI</b:Publisher>
    <b:City>Washington D.C.</b:City>
    <b:RefOrder>22</b:RefOrder>
  </b:Source>
  <b:Source>
    <b:Tag>FMI051</b:Tag>
    <b:SourceType>Report</b:SourceType>
    <b:Guid>{A68EA831-5774-4BD4-8C3E-50FC326385D3}</b:Guid>
    <b:Author>
      <b:Author>
        <b:Corporate>IMF, IDA</b:Corporate>
      </b:Author>
    </b:Author>
    <b:Title>Operational Framework for Debt Sustainability Assessments in Low-Income Countries—Further Considerations</b:Title>
    <b:Year>2005</b:Year>
    <b:Publisher>FMI</b:Publisher>
    <b:City>Washington D.C.</b:City>
    <b:RefOrder>23</b:RefOrder>
  </b:Source>
  <b:Source>
    <b:Tag>FMI04</b:Tag>
    <b:SourceType>Report</b:SourceType>
    <b:Guid>{E8F991FC-31E3-4E1A-82B2-62FFA1CD8213}</b:Guid>
    <b:Author>
      <b:Author>
        <b:Corporate>IMF, IDA</b:Corporate>
      </b:Author>
    </b:Author>
    <b:Title>Debt Sustainability in Low-Income Countries—Proposal for an Operational Framework and Policy Implications</b:Title>
    <b:Year>2004a</b:Year>
    <b:Publisher>FMI</b:Publisher>
    <b:City>Washington D.C.</b:City>
    <b:RefOrder>24</b:RefOrder>
  </b:Source>
  <b:Source>
    <b:Tag>FMI4b</b:Tag>
    <b:SourceType>Report</b:SourceType>
    <b:Guid>{4A83ECD9-00B5-4365-BAF8-D65AA03CB36D}</b:Guid>
    <b:Author>
      <b:Author>
        <b:Corporate>IMF, IDA</b:Corporate>
      </b:Author>
    </b:Author>
    <b:Title>Debt Sustainability in Low-Income Countries: Further Considerations on an Operational Framework and Policy Implications</b:Title>
    <b:Year>2004b</b:Year>
    <b:Publisher>FMI</b:Publisher>
    <b:City>Washington D.C.</b:City>
    <b:RefOrder>25</b:RefOrder>
  </b:Source>
  <b:Source>
    <b:Tag>IMF03</b:Tag>
    <b:SourceType>Report</b:SourceType>
    <b:Guid>{1C649438-D049-4417-8381-F2FF73936E44}</b:Guid>
    <b:Author>
      <b:Author>
        <b:Corporate>IMF</b:Corporate>
      </b:Author>
    </b:Author>
    <b:Title>Debt Sustainability in Low-Income Countries—Towards a Forward-Looking Strategy</b:Title>
    <b:Year>2003</b:Year>
    <b:Publisher>IMF</b:Publisher>
    <b:City>Washington D.C.</b:City>
    <b:RefOrder>26</b:RefOrder>
  </b:Source>
  <b:Source>
    <b:Tag>IMF02</b:Tag>
    <b:SourceType>Report</b:SourceType>
    <b:Guid>{394E91AD-99AE-46C7-9079-E2DAACFC0DAC}</b:Guid>
    <b:Author>
      <b:Author>
        <b:Corporate>IMF</b:Corporate>
      </b:Author>
    </b:Author>
    <b:Title>Assessing Sustainability</b:Title>
    <b:Year>2002</b:Year>
    <b:Publisher>IMF</b:Publisher>
    <b:City>Washington D.C.</b:City>
    <b:RefOrder>27</b:RefOrder>
  </b:Source>
  <b:Source>
    <b:Tag>Fon031</b:Tag>
    <b:SourceType>Report</b:SourceType>
    <b:Guid>{65837EC1-7064-4F8D-B816-7F2E40D87CF3}</b:Guid>
    <b:Author>
      <b:Author>
        <b:Corporate>FMI</b:Corporate>
      </b:Author>
    </b:Author>
    <b:Title>Sustainability Assesments: Review of Application and Methodological Refinements</b:Title>
    <b:Year>2003</b:Year>
    <b:Publisher>FMI</b:Publisher>
    <b:City>Washington</b:City>
    <b:RefOrder>28</b:RefOrder>
  </b:Source>
  <b:Source>
    <b:Tag>Wyp07</b:Tag>
    <b:SourceType>JournalArticle</b:SourceType>
    <b:Guid>{FA494255-FC06-4E2A-8C2E-22BF3489FEB1}</b:Guid>
    <b:Title>Debt Sustainability Assessment: The IMF Approach and Alternatives</b:Title>
    <b:Year>2007</b:Year>
    <b:Author>
      <b:Author>
        <b:NameList>
          <b:Person>
            <b:Last>Wyplosz</b:Last>
            <b:First>Charles</b:First>
          </b:Person>
        </b:NameList>
      </b:Author>
    </b:Author>
    <b:JournalName>HEI Working Paper</b:JournalName>
    <b:Pages>1-35</b:Pages>
    <b:Issue>03</b:Issue>
    <b:RefOrder>29</b:RefOrder>
  </b:Source>
  <b:Source>
    <b:Tag>MarcadorDePosición13</b:Tag>
    <b:SourceType>Report</b:SourceType>
    <b:Guid>{3A37CC8B-9828-45C7-B718-0C1D73AFC58B}</b:Guid>
    <b:Author>
      <b:Author>
        <b:Corporate>FMI, BM</b:Corporate>
      </b:Author>
    </b:Author>
    <b:Title>A Review of Some Aspects of the Low-Income Country Debt Sustainability Framework</b:Title>
    <b:Year>2009</b:Year>
    <b:Publisher>FMI</b:Publisher>
    <b:City>Washington D.C.</b:City>
    <b:RefOrder>30</b:RefOrder>
  </b:Source>
  <b:Source>
    <b:Tag>FMI06</b:Tag>
    <b:SourceType>Report</b:SourceType>
    <b:Guid>{099FACA7-BF53-403F-8A47-38F7E6D5410B}</b:Guid>
    <b:Author>
      <b:Author>
        <b:Corporate>FMI</b:Corporate>
      </b:Author>
    </b:Author>
    <b:Title>How to do a Debt Sustainability Analysis</b:Title>
    <b:Year>2006</b:Year>
    <b:Publisher>FMI</b:Publisher>
    <b:City>Washington</b:City>
    <b:RefOrder>31</b:RefOrder>
  </b:Source>
  <b:Source>
    <b:Tag>MarcadorDePosición14</b:Tag>
    <b:SourceType>InternetSite</b:SourceType>
    <b:Guid>{F422E2A1-C5C4-4438-A2B7-8C44E4D4DF9B}</b:Guid>
    <b:Author>
      <b:Author>
        <b:Corporate>FMI</b:Corporate>
      </b:Author>
    </b:Author>
    <b:Title>Fondo Monetario Internacional</b:Title>
    <b:Year>2011</b:Year>
    <b:InternetSiteTitle>Fondo Monetario Internacional</b:InternetSiteTitle>
    <b:Month>06</b:Month>
    <b:Day>22</b:Day>
    <b:YearAccessed>2011</b:YearAccessed>
    <b:MonthAccessed>06</b:MonthAccessed>
    <b:DayAccessed>22</b:DayAccessed>
    <b:URL>http://www.imf.org/external/np/exr/facts/spa/fsdsfs.htm</b:URL>
    <b:RefOrder>32</b:RefOrder>
  </b:Source>
  <b:Source>
    <b:Tag>Cen092</b:Tag>
    <b:SourceType>Report</b:SourceType>
    <b:Guid>{4A160392-89DC-4CAC-AE76-EB9B3300049F}</b:Guid>
    <b:Author>
      <b:Author>
        <b:Corporate>CEMLA</b:Corporate>
      </b:Author>
    </b:Author>
    <b:Title>Marco de Sostenibilidad de Deuda (MSD): Guía Actualizada PFC HIPC</b:Title>
    <b:Year>2009</b:Year>
    <b:Publisher>CEMLA</b:Publisher>
    <b:RefOrder>33</b:RefOrder>
  </b:Source>
  <b:Source>
    <b:Tag>MarcadorDePosición7</b:Tag>
    <b:SourceType>Report</b:SourceType>
    <b:Guid>{414B6BCA-2B56-4893-98FB-DE6AEF77A23A}</b:Guid>
    <b:Author>
      <b:Author>
        <b:NameList>
          <b:Person>
            <b:Last>Pattillo</b:Last>
            <b:First>Catherine</b:First>
          </b:Person>
          <b:Person>
            <b:Last>Poirson</b:Last>
            <b:First>Hélène</b:First>
            <b:Middle>Koliane</b:Middle>
          </b:Person>
          <b:Person>
            <b:Last>A. Ricci</b:Last>
            <b:First>Luca</b:First>
          </b:Person>
        </b:NameList>
      </b:Author>
    </b:Author>
    <b:Title>External debt and growth</b:Title>
    <b:Year>2002</b:Year>
    <b:Publisher>FMI</b:Publisher>
    <b:City>Washington D.C.</b:City>
    <b:RefOrder>34</b:RefOrder>
  </b:Source>
  <b:Source>
    <b:Tag>Cle03</b:Tag>
    <b:SourceType>Report</b:SourceType>
    <b:Guid>{1866EAFC-FDEA-4341-93F0-ECA58D9917F6}</b:Guid>
    <b:Author>
      <b:Author>
        <b:NameList>
          <b:Person>
            <b:Last>Clements</b:Last>
            <b:First>Benedict</b:First>
          </b:Person>
          <b:Person>
            <b:Last>Bhattacharya</b:Last>
            <b:First>Rina</b:First>
          </b:Person>
          <b:Person>
            <b:Last>Quoc Nguyen</b:Last>
            <b:First>Toan</b:First>
          </b:Person>
        </b:NameList>
      </b:Author>
    </b:Author>
    <b:Title>External debt, public investment, and growth in low-income countries</b:Title>
    <b:Year>2003</b:Year>
    <b:Publisher>FMI</b:Publisher>
    <b:City>Washington D.C.</b:City>
    <b:RefOrder>35</b:RefOrder>
  </b:Source>
  <b:Source>
    <b:Tag>Kra04</b:Tag>
    <b:SourceType>JournalArticle</b:SourceType>
    <b:Guid>{BBF087F5-767D-4F91-BA15-4FFDE25570F3}</b:Guid>
    <b:Title>When is Debt Sustainable?</b:Title>
    <b:Year>2004</b:Year>
    <b:Publisher>The World Bank</b:Publisher>
    <b:City>Washington D.C.</b:City>
    <b:Pages>1-33</b:Pages>
    <b:JournalName>World Bank Policy Research Working Papers</b:JournalName>
    <b:Month>February</b:Month>
    <b:Issue>3200</b:Issue>
    <b:Author>
      <b:Author>
        <b:NameList>
          <b:Person>
            <b:Last>Kraay</b:Last>
            <b:First>Aart</b:First>
          </b:Person>
          <b:Person>
            <b:Last>Nehru</b:Last>
            <b:First>Vikram</b:First>
          </b:Person>
        </b:NameList>
      </b:Author>
    </b:Author>
    <b:RefOrder>36</b:RefOrder>
  </b:Source>
  <b:Source>
    <b:Tag>Cor06</b:Tag>
    <b:SourceType>JournalArticle</b:SourceType>
    <b:Guid>{0B5FD63F-1378-4832-88B9-4F702902EDA6}</b:Guid>
    <b:Author>
      <b:Author>
        <b:NameList>
          <b:Person>
            <b:Last>Cordela</b:Last>
            <b:First>Tito</b:First>
          </b:Person>
          <b:Person>
            <b:Last>Levy Yeyati</b:Last>
            <b:First>Eduardo</b:First>
          </b:Person>
        </b:NameList>
      </b:Author>
    </b:Author>
    <b:Title>A (new) country insurance facility</b:Title>
    <b:Year>2006</b:Year>
    <b:JournalName>Essays in Internacional Finance</b:JournalName>
    <b:Pages>1-36</b:Pages>
    <b:Volume>9</b:Volume>
    <b:Issue>1</b:Issue>
    <b:RefOrder>37</b:RefOrder>
  </b:Source>
  <b:Source>
    <b:Tag>Imb05</b:Tag>
    <b:SourceType>Report</b:SourceType>
    <b:Guid>{928918E3-C2E9-4F6F-9304-28CCBFDADDC4}</b:Guid>
    <b:Author>
      <b:Author>
        <b:NameList>
          <b:Person>
            <b:Last>Imbs</b:Last>
            <b:First>Jean</b:First>
          </b:Person>
          <b:Person>
            <b:Last>Rancière</b:Last>
            <b:First>Romain</b:First>
          </b:Person>
        </b:NameList>
      </b:Author>
    </b:Author>
    <b:Title>The overhang hangover</b:Title>
    <b:Year>2005</b:Year>
    <b:Publisher>BM</b:Publisher>
    <b:City>Washington D.C.</b:City>
    <b:RefOrder>38</b:RefOrder>
  </b:Source>
  <b:Source>
    <b:Tag>MRe10</b:Tag>
    <b:SourceType>Report</b:SourceType>
    <b:Guid>{1352A5FB-989E-48E8-83EC-FCD6A32133AF}</b:Guid>
    <b:Author>
      <b:Author>
        <b:NameList>
          <b:Person>
            <b:Last>M. Reinhart</b:Last>
            <b:First>Carmen</b:First>
          </b:Person>
          <b:Person>
            <b:Last>Rogoff</b:Last>
            <b:First>Kenneth</b:First>
          </b:Person>
        </b:NameList>
      </b:Author>
    </b:Author>
    <b:Title>Debt and growth revisited</b:Title>
    <b:Year>2010</b:Year>
    <b:Publisher>VOX</b:Publisher>
    <b:RefOrder>39</b:RefOrder>
  </b:Source>
  <b:Source>
    <b:Tag>Rei03</b:Tag>
    <b:SourceType>JournalArticle</b:SourceType>
    <b:Guid>{CB1B4F6D-64F2-4ADB-B37B-3D183D431C12}</b:Guid>
    <b:Title>Debt Intolerance</b:Title>
    <b:JournalName>National Bureau of Economic Research Working Paper</b:JournalName>
    <b:Year>2003</b:Year>
    <b:Author>
      <b:Author>
        <b:NameList>
          <b:Person>
            <b:Last>Reinhart</b:Last>
            <b:First>Carmen M.</b:First>
          </b:Person>
          <b:Person>
            <b:Last>Rogoff</b:Last>
            <b:First>Kenneth S.</b:First>
          </b:Person>
          <b:Person>
            <b:Last>Savastano</b:Last>
            <b:First>Miguel A.</b:First>
          </b:Person>
        </b:NameList>
      </b:Author>
    </b:Author>
    <b:Month>August</b:Month>
    <b:Issue>9908</b:Issue>
    <b:RefOrder>40</b:RefOrder>
  </b:Source>
  <b:Source>
    <b:Tag>IMF05</b:Tag>
    <b:SourceType>Report</b:SourceType>
    <b:Guid>{B82C6BF6-F917-4E18-8AD8-D37728FEB027}</b:Guid>
    <b:Author>
      <b:Author>
        <b:Corporate>IMF</b:Corporate>
      </b:Author>
    </b:Author>
    <b:Title>Are Fund Staff Projections of Debt More Optimistic Under Program Contexts?</b:Title>
    <b:Year>2005</b:Year>
    <b:Publisher>IMF</b:Publisher>
    <b:City>Washington D.C.</b:City>
    <b:RefOrder>41</b:RefOrder>
  </b:Source>
  <b:Source>
    <b:Tag>Wor</b:Tag>
    <b:SourceType>InternetSite</b:SourceType>
    <b:Guid>{4CBE35C9-35C9-487C-9A40-4321403BD992}</b:Guid>
    <b:Author>
      <b:Author>
        <b:Corporate>World Bank</b:Corporate>
      </b:Author>
    </b:Author>
    <b:Title>World Development Indicators  Online (WDI) Database</b:Title>
    <b:Year>2012</b:Year>
    <b:InternetSiteTitle>World Development Indicators  Online (WDI) Database</b:InternetSiteTitle>
    <b:Month>06</b:Month>
    <b:Day>01</b:Day>
    <b:YearAccessed>2012</b:YearAccessed>
    <b:MonthAccessed>06</b:MonthAccessed>
    <b:DayAccessed>01</b:DayAccessed>
    <b:URL>http://databank.worldbank.org/ddp/home.do</b:URL>
    <b:RefOrder>42</b:RefOrder>
  </b:Source>
  <b:Source>
    <b:Tag>BCN111</b:Tag>
    <b:SourceType>DocumentFromInternetSite</b:SourceType>
    <b:Guid>{765ADAAD-F7E4-4A8E-8F9D-C164F4409976}</b:Guid>
    <b:Author>
      <b:Author>
        <b:Corporate>BCN</b:Corporate>
      </b:Author>
    </b:Author>
    <b:Title>BCN (plataforma tecnológica interactiva)</b:Title>
    <b:YearAccessed>2011</b:YearAccessed>
    <b:MonthAccessed>06</b:MonthAccessed>
    <b:DayAccessed>15</b:DayAccessed>
    <b:URL>http://bcn.gob.ni/estadisticas/sic_em50a/</b:URL>
    <b:ShortTitle>Plataforma Tecnológica Interactiva</b:ShortTitle>
    <b:RefOrder>43</b:RefOrder>
  </b:Source>
  <b:Source>
    <b:Tag>Cla89</b:Tag>
    <b:SourceType>JournalArticle</b:SourceType>
    <b:Guid>{AF82F66D-A6E6-45FE-805C-F0D85075B844}</b:Guid>
    <b:Title>Conditionality and Debt Relief</b:Title>
    <b:JournalName>World Bank Working Papers</b:JournalName>
    <b:Year>1989</b:Year>
    <b:Pages>1-49</b:Pages>
    <b:Author>
      <b:Author>
        <b:NameList>
          <b:Person>
            <b:Last>Claessens</b:Last>
            <b:First>Stijn</b:First>
          </b:Person>
          <b:Person>
            <b:Last>Diwan</b:Last>
            <b:First>Ishar</b:First>
          </b:Person>
        </b:NameList>
      </b:Author>
    </b:Author>
    <b:Month>June</b:Month>
    <b:Issue>213</b:Issue>
    <b:RefOrder>44</b:RefOrder>
  </b:Source>
  <b:Source>
    <b:Tag>MRe03</b:Tag>
    <b:SourceType>Report</b:SourceType>
    <b:Guid>{69CC0AFC-4051-40E8-BD1C-9F02F2B999BC}</b:Guid>
    <b:Author>
      <b:Author>
        <b:NameList>
          <b:Person>
            <b:Last>M. Reinhart</b:Last>
            <b:First>Carmen</b:First>
          </b:Person>
          <b:Person>
            <b:Last>S. Rogoff</b:Last>
            <b:First>Kenneth</b:First>
          </b:Person>
          <b:Person>
            <b:Last>A. Savastano</b:Last>
            <b:First>Miguel</b:First>
          </b:Person>
        </b:NameList>
      </b:Author>
    </b:Author>
    <b:Title>Debt Intolerance</b:Title>
    <b:Year>2003</b:Year>
    <b:Publisher>National Bureau of Economic Research</b:Publisher>
    <b:City>Cambridge, MA</b:City>
    <b:RefOrder>45</b:RefOrder>
  </b:Source>
  <b:Source>
    <b:Tag>Jua12</b:Tag>
    <b:SourceType>ConferenceProceedings</b:SourceType>
    <b:Guid>{D5EFA7AD-F552-6A4C-90D4-3900AE44CE1B}</b:Guid>
    <b:Title>El gas natural no convencional. El gas natural como  energía puente entre el presente energético y el   deseable futuro sostenible.</b:Title>
    <b:Year>2012</b:Year>
    <b:Author>
      <b:Author>
        <b:NameList>
          <b:Person>
            <b:Last>Portero</b:Last>
            <b:First>Juan</b:First>
            <b:Middle>García</b:Middle>
          </b:Person>
        </b:NameList>
      </b:Author>
    </b:Author>
    <b:ConferenceName>Congeso Nacional del Medio Ambiente</b:ConferenceName>
    <b:Pages>31</b:Pages>
    <b:RefOrder>1</b:RefOrder>
  </b:Source>
  <b:Source>
    <b:Tag>Gre13</b:Tag>
    <b:SourceType>InternetSite</b:SourceType>
    <b:Guid>{CC47AB11-D584-514C-A678-FF7FAE493480}</b:Guid>
    <b:Author>
      <b:Author>
        <b:Corporate>Greenpeace</b:Corporate>
      </b:Author>
    </b:Author>
    <b:Title>Fractura hidráulica para extraer gas natural (fracking)</b:Title>
    <b:Institution>Greenpeace</b:Institution>
    <b:Publisher>Greenpeace</b:Publisher>
    <b:URL>http://www.greenpeace.org/espana/Global/espana/report/cambio_climatico/Fracking-GP_ESP.pdf</b:URL>
    <b:YearAccessed>2013</b:YearAccessed>
    <b:MonthAccessed>Sep</b:MonthAccessed>
    <b:DayAccessed>2</b:DayAccessed>
    <b:RefOrder>13</b:RefOrder>
  </b:Source>
  <b:Source>
    <b:Tag>Dur13</b:Tag>
    <b:SourceType>InternetSite</b:SourceType>
    <b:Guid>{C5281BE9-9E12-42CF-B6D2-DFB4EB1C3CEB}</b:Guid>
    <b:Title>¿Qué es el 'fracking' y por qué genera tanta oposición?</b:Title>
    <b:InternetSiteTitle>Qué.es</b:InternetSiteTitle>
    <b:Year>2013</b:Year>
    <b:Month>Septiembre</b:Month>
    <b:Day>23</b:Day>
    <b:URL>http://www.que.es/ultimas-noticias/medio-ambiente/201309230800-fracking-genera-tanta-oposicion-cont.html</b:URL>
    <b:Author>
      <b:Author>
        <b:NameList>
          <b:Person>
            <b:Last>Durán Rodríguez</b:Last>
            <b:First>José</b:First>
          </b:Person>
        </b:NameList>
      </b:Author>
    </b:Author>
    <b:RefOrder>5</b:RefOrder>
  </b:Source>
  <b:Source>
    <b:Tag>Bac13</b:Tag>
    <b:SourceType>JournalArticle</b:SourceType>
    <b:Guid>{1BFC5298-AD7B-4F4D-B60C-A9FCED8869E2}</b:Guid>
    <b:Title>Geopolítica del fracking. Impactos y riesgos ambientales</b:Title>
    <b:Year>2013</b:Year>
    <b:Author>
      <b:Author>
        <b:NameList>
          <b:Person>
            <b:Last>Bacchetta</b:Last>
            <b:First>Victor</b:First>
            <b:Middle>L.</b:Middle>
          </b:Person>
        </b:NameList>
      </b:Author>
    </b:Author>
    <b:JournalName>Nueva Sociedad No. 244</b:JournalName>
    <b:Pages>61-73</b:Pages>
    <b:RefOrder>6</b:RefOrder>
  </b:Source>
  <b:Source>
    <b:Tag>Con12</b:Tag>
    <b:SourceType>DocumentFromInternetSite</b:SourceType>
    <b:Guid>{EC2B8584-82B9-45A6-9A24-0F4D074D83AC}</b:Guid>
    <b:Title>GAS NO CONVENCIONAL EN ESPAÑA, UNA OPORTUNIDAD DE FUTURO</b:Title>
    <b:Year>2012</b:Year>
    <b:Author>
      <b:Author>
        <b:Corporate>Consejo Superior de Colegios de Ingenieros de Minas</b:Corporate>
      </b:Author>
    </b:Author>
    <b:InternetSiteTitle>ingenierosdeminas.org.</b:InternetSiteTitle>
    <b:Month>Marzo</b:Month>
    <b:Day>13</b:Day>
    <b:URL>http://ingenierosdeminas.org/documentos/130312_informe_gas.pdf</b:URL>
    <b:RefOrder>2</b:RefOrder>
  </b:Source>
  <b:Source>
    <b:Tag>AUr12</b:Tag>
    <b:SourceType>JournalArticle</b:SourceType>
    <b:Guid>{3A218CEE-7520-49B0-AA8A-E7930A1D0EEB}</b:Guid>
    <b:Author>
      <b:Author>
        <b:NameList>
          <b:Person>
            <b:Last>A Urresti</b:Last>
            <b:First>A.</b:First>
          </b:Person>
          <b:Person>
            <b:Last>Marcellesi</b:Last>
            <b:First>F.</b:First>
          </b:Person>
        </b:NameList>
      </b:Author>
    </b:Author>
    <b:Title>Fracking: una fractura que pasara factura</b:Title>
    <b:Year>2012</b:Year>
    <b:JournalName>Ecología Política</b:JournalName>
    <b:RefOrder>3</b:RefOrder>
  </b:Source>
  <b:Source>
    <b:Tag>Pér12</b:Tag>
    <b:SourceType>DocumentFromInternetSite</b:SourceType>
    <b:Guid>{F45B721F-72CC-427C-B83D-B08EE475BC93}</b:Guid>
    <b:Author>
      <b:Author>
        <b:NameList>
          <b:Person>
            <b:Last>Pérez Roig</b:Last>
            <b:First>Diego</b:First>
          </b:Person>
        </b:NameList>
      </b:Author>
    </b:Author>
    <b:Title>Los hidrocarburos no convencionales en el escenario energético argentino </b:Title>
    <b:InternetSiteTitle>revista-theomai</b:InternetSiteTitle>
    <b:Year>2012</b:Year>
    <b:Month>Primer semestre</b:Month>
    <b:URL>http://revista-theomai.unq.edu.ar/NUMERO%2025/12PerezRoig.pdf</b:URL>
    <b:RefOrder>4</b:RefOrder>
  </b:Source>
  <b:Source>
    <b:Tag>Par12</b:Tag>
    <b:SourceType>DocumentFromInternetSite</b:SourceType>
    <b:Guid>{EAF807FE-1282-4D57-90D6-4F1370D83D1F}</b:Guid>
    <b:Title>“Moratoria sobre Proyectos de Fractura Hidráulica para Obtención de Gas o Petróleo“ </b:Title>
    <b:Year>2012</b:Year>
    <b:Author>
      <b:Author>
        <b:Corporate>Partido Colorado</b:Corporate>
      </b:Author>
    </b:Author>
    <b:InternetSiteTitle>partidocolorado.com.uy</b:InternetSiteTitle>
    <b:URL>http://www.partidocolorado.com.uy/adminpc2/media/files/bc4fe0e576d02ea_moratoria%20sobre%20proyectos%20de%20fractura%20hidraulica%20para%20obtencion%20de%20gas%20o%20petroleo.pdf</b:URL>
    <b:RefOrder>9</b:RefOrder>
  </b:Source>
  <b:Source>
    <b:Tag>Wet12</b:Tag>
    <b:SourceType>JournalArticle</b:SourceType>
    <b:Guid>{9E4BAF59-D6D0-44F1-A54B-C4A9AAAAAC3B}</b:Guid>
    <b:Title>Super fracking</b:Title>
    <b:Year>2012</b:Year>
    <b:Author>
      <b:Author>
        <b:NameList>
          <b:Person>
            <b:Last>Wethe</b:Last>
            <b:First>David</b:First>
          </b:Person>
        </b:NameList>
      </b:Author>
    </b:Author>
    <b:JournalName>Bloomberg Businessweek</b:JournalName>
    <b:RefOrder>7</b:RefOrder>
  </b:Source>
  <b:Source>
    <b:Tag>Mar13</b:Tag>
    <b:SourceType>DocumentFromInternetSite</b:SourceType>
    <b:Guid>{06D2BF73-2E69-446F-9380-6151C0DF1A89}</b:Guid>
    <b:Author>
      <b:Author>
        <b:NameList>
          <b:Person>
            <b:Last>Martínez Taberner</b:Last>
            <b:First>Antonio</b:First>
          </b:Person>
        </b:NameList>
      </b:Author>
    </b:Author>
    <b:Title>Fracking: rentabilidad energética, económica y ecológica</b:Title>
    <b:InternetSiteTitle>The oil crash</b:InternetSiteTitle>
    <b:Year>2013</b:Year>
    <b:Month>Febrero</b:Month>
    <b:Day>1</b:Day>
    <b:URL>http://crashoil.blogspot.mx/2013/02/fracking-rentabilidad-energetica.html</b:URL>
    <b:RefOrder>8</b:RefOrder>
  </b:Source>
  <b:Source>
    <b:Tag>FOR12</b:Tag>
    <b:SourceType>DocumentFromInternetSite</b:SourceType>
    <b:Guid>{39F75E65-ABDE-4314-832F-145B949D9848}</b:Guid>
    <b:Title>FORMULACIÓN DE OPOSICIÓN A LA SOLICITUD DE PERMISO DE INVESTIGACIÓN DE HIDROCARBUROS “ARISTÓTELES-NÚMERO 001”.</b:Title>
    <b:Year>2012</b:Year>
    <b:Month>Diciembre</b:Month>
    <b:Day>17</b:Day>
    <b:CaseNumber>Expediente MICONC/2012/9/12.</b:CaseNumber>
    <b:Court>(Generalitat Valenciana, Consellería de Economía, Industria y Comercio)</b:Court>
    <b:Author>
      <b:Author>
        <b:NameList>
          <b:Person>
            <b:Last>Simón Gómez</b:Last>
            <b:First>José</b:First>
            <b:Middle>Luis, et. al.</b:Middle>
          </b:Person>
        </b:NameList>
      </b:Author>
    </b:Author>
    <b:InternetSiteTitle>mirodalia.com</b:InternetSiteTitle>
    <b:URL>http://mirodalia.com/files/docs/noticias/18444/alegaciones_fraking.pdf</b:URL>
    <b:RefOrder>10</b:RefOrder>
  </b:Source>
  <b:Source>
    <b:Tag>Ona13</b:Tag>
    <b:SourceType>DocumentFromInternetSite</b:SourceType>
    <b:Guid>{7977EE4F-778D-4486-9CDE-A59BE6B3402F}</b:Guid>
    <b:Title>Principales problemas identificados con la explotacion de de gas de equisto por fractura hidraulica en mexico</b:Title>
    <b:Year>2013</b:Year>
    <b:Author>
      <b:Author>
        <b:NameList>
          <b:Person>
            <b:Last>Onanonan</b:Last>
            <b:First>Onan</b:First>
          </b:Person>
        </b:NameList>
      </b:Author>
    </b:Author>
    <b:InternetSiteTitle>Alianza Mexicana contra el FRACKING</b:InternetSiteTitle>
    <b:Month>Agosto</b:Month>
    <b:Day>19</b:Day>
    <b:URL>http://es.scribd.com/doc/167315677/Problemas-Explotacion-Gas-de-Esquisto</b:URL>
    <b:RefOrder>11</b:RefOrder>
  </b:Source>
  <b:Source>
    <b:Tag>Gob13</b:Tag>
    <b:SourceType>Report</b:SourceType>
    <b:Guid>{B9B99DFB-4C58-4264-A800-BF1F8A5AEDFE}</b:Guid>
    <b:Title>Reforma Energética Resumen Ejecutivo</b:Title>
    <b:Year>2013</b:Year>
    <b:Author>
      <b:Author>
        <b:Corporate>Gobierno de la Républica</b:Corporate>
      </b:Author>
    </b:Author>
    <b:RefOrder>12</b:RefOrder>
  </b:Source>
  <b:Source>
    <b:Tag>Var13</b:Tag>
    <b:SourceType>JournalArticle</b:SourceType>
    <b:Guid>{CA6D255E-B8B7-4C25-A035-BDE85E858B4E}</b:Guid>
    <b:Title>El impacto geopolítico de la revolución del gas de esquisto: consideraciones para México</b:Title>
    <b:Year>Enero-Febrero 2013</b:Year>
    <b:Author>
      <b:Author>
        <b:NameList>
          <b:Person>
            <b:Last>Vargas Suárez</b:Last>
            <b:First>Rosio</b:First>
          </b:Person>
          <b:Person>
            <b:Last>Barrios Castillo</b:Last>
            <b:First>Heberto</b:First>
          </b:Person>
        </b:NameList>
      </b:Author>
    </b:Author>
    <b:JournalName>Cotidiano-Revista de la realidad mexicana</b:JournalName>
    <b:Pages>61-67</b:Pages>
    <b:RefOrder>14</b:RefOrder>
  </b:Source>
  <b:Source>
    <b:Tag>Ali13</b:Tag>
    <b:SourceType>InternetSite</b:SourceType>
    <b:Guid>{885355AD-5094-4405-91A6-5366DF1E5935}</b:Guid>
    <b:LCID>uz-Cyrl-UZ</b:LCID>
    <b:Title>Alianza mexicana contra el Fracking</b:Title>
    <b:Year>2013</b:Year>
    <b:InternetSiteTitle>Principales problemas identificados con la explotación de gas de esquino por fractura hidráulica en México</b:InternetSiteTitle>
    <b:Month>Agosto</b:Month>
    <b:Day>19</b:Day>
    <b:YearAccessed>2013</b:YearAccessed>
    <b:MonthAccessed>Octubre</b:MonthAccessed>
    <b:DayAccessed>8</b:DayAccessed>
    <b:URL>http://nofrackingmexico.org/wp-content/uploads/2013/08/pronunciamiento.pdf</b:URL>
    <b:RefOrder>10</b:RefOrder>
  </b:Source>
  <b:Source>
    <b:Tag>Sán05</b:Tag>
    <b:SourceType>DocumentFromInternetSite</b:SourceType>
    <b:Guid>{FE684647-3F49-4208-B75D-A17D459CE777}</b:Guid>
    <b:Author>
      <b:Author>
        <b:NameList>
          <b:Person>
            <b:Last>Sánchez</b:Last>
            <b:First>Fernando</b:First>
          </b:Person>
        </b:NameList>
      </b:Author>
    </b:Author>
    <b:Title>La volatilidad en los precios del petróleo y su impacto en América Latina</b:Title>
    <b:InternetSiteTitle>Divisiín de Recursos Naturales e Infraestructura, CEPAL- Naciones Unidas.</b:InternetSiteTitle>
    <b:Year>2005</b:Year>
    <b:Month>Septiembre</b:Month>
    <b:URL>http://www.eclac.org/publicaciones/xml/9/22669/lcl2389e.pdf</b:URL>
    <b:RefOrder>16</b:RefOrder>
  </b:Source>
  <b:Source>
    <b:Tag>MarcadorDePosición1</b:Tag>
    <b:SourceType>InternetSite</b:SourceType>
    <b:Guid>{96CD8A17-C413-4B31-B550-D67522703160}</b:Guid>
    <b:LCID>uz-Cyrl-UZ</b:LCID>
    <b:Title>Confederación Sindical de Comisiones Obreras</b:Title>
    <b:InternetSiteTitle>Impacto ambiental del sistema de fracturación hidraúlica para la extracción de gas no convencional. Secretaria de medio ambiente. Madrid- España.</b:InternetSiteTitle>
    <b:Year>2012</b:Year>
    <b:Month>Enero</b:Month>
    <b:YearAccessed>2013</b:YearAccessed>
    <b:MonthAccessed>Octubre</b:MonthAccessed>
    <b:DayAccessed>14</b:DayAccessed>
    <b:URL>http://www.ccoo.com/comunes/recursos/1/doc88246_Informe_fractura_hidraulica.pdf</b:URL>
    <b:RefOrder>17</b:RefOrder>
  </b:Source>
  <b:Source>
    <b:Tag>Age12</b:Tag>
    <b:SourceType>InternetSite</b:SourceType>
    <b:Guid>{9F861665-6442-467C-9338-C783C7B68A30}</b:Guid>
    <b:LCID>uz-Cyrl-UZ</b:LCID>
    <b:Title>Agenda Internacional de Energia </b:Title>
    <b:InternetSiteTitle>World Energy Outlook. Resumen ejecutivo. </b:InternetSiteTitle>
    <b:Year>2012</b:Year>
    <b:YearAccessed>2013</b:YearAccessed>
    <b:MonthAccessed>Octubre</b:MonthAccessed>
    <b:DayAccessed>14</b:DayAccessed>
    <b:URL>http://www.iea.org/publications/freepublications/publication/Spanish.pdf</b:URL>
    <b:RefOrder>18</b:RefOrder>
  </b:Source>
  <b:Source>
    <b:Tag>Kee13</b:Tag>
    <b:SourceType>InternetSite</b:SourceType>
    <b:Guid>{4EDA88FE-8B6D-4DE3-9355-48155FD17F8A}</b:Guid>
    <b:LCID>uz-Cyrl-UZ</b:LCID>
    <b:Title>Keep Tap Water Safe</b:Title>
    <b:InternetSiteTitle>List of Bans Worldwide</b:InternetSiteTitle>
    <b:Year>2013</b:Year>
    <b:URL>http://keeptapwatersafe.org/global-bans-on-fracking/.</b:URL>
    <b:RefOrder>19</b:RefOrder>
  </b:Source>
  <b:Source>
    <b:Tag>Jav12</b:Tag>
    <b:SourceType>InternetSite</b:SourceType>
    <b:Guid>{B7403C22-C799-45E3-A915-3B294CF3601F}</b:Guid>
    <b:LCID>uz-Cyrl-UZ</b:LCID>
    <b:Author>
      <b:Author>
        <b:NameList>
          <b:Person>
            <b:Last>Estrada</b:Last>
            <b:First>Javier</b:First>
          </b:Person>
        </b:NameList>
      </b:Author>
    </b:Author>
    <b:Title>Gas de lutita en México: Planes, potencial y regulación.</b:Title>
    <b:InternetSiteTitle>Analítica Energética S.C.</b:InternetSiteTitle>
    <b:Year>2012</b:Year>
    <b:Month>Agosto</b:Month>
    <b:YearAccessed>2013</b:YearAccessed>
    <b:MonthAccessed>Octubre</b:MonthAccessed>
    <b:DayAccessed>16</b:DayAccessed>
    <b:URL>http://www.canacintra.org.mx/comites_comisiones/energeticos/gas_lutita.pdf</b:URL>
    <b:RefOrder>20</b:RefOrder>
  </b:Source>
  <b:Source>
    <b:Tag>Jai08</b:Tag>
    <b:SourceType>InternetSite</b:SourceType>
    <b:Guid>{8C92C22C-4D2D-4052-BA49-7474D9777C70}</b:Guid>
    <b:LCID>uz-Cyrl-UZ</b:LCID>
    <b:Author>
      <b:Author>
        <b:NameList>
          <b:Person>
            <b:Last>Ramírez</b:Last>
            <b:First>Jaime</b:First>
          </b:Person>
        </b:NameList>
      </b:Author>
    </b:Author>
    <b:Title>El papel del gas natural en la expansión de la industria eléctrica en México. </b:Title>
    <b:InternetSiteTitle>Facultad de Economía. Universidad Nacional Autonoma de México.</b:InternetSiteTitle>
    <b:Year>2008</b:Year>
    <b:YearAccessed>2013</b:YearAccessed>
    <b:MonthAccessed>Octubre</b:MonthAccessed>
    <b:DayAccessed>16</b:DayAccessed>
    <b:URL>http://www.economia.unam.mx/publicaciones/econinforma/pdfs/354/06jaime.pdf</b:URL>
    <b:RefOrder>21</b:RefOrder>
  </b:Source>
  <b:Source>
    <b:Tag>SEN12</b:Tag>
    <b:SourceType>InternetSite</b:SourceType>
    <b:Guid>{62676D6E-1150-4ECE-BE08-E129EDA021D3}</b:Guid>
    <b:LCID>uz-Cyrl-UZ</b:LCID>
    <b:Author>
      <b:Author>
        <b:NameList>
          <b:Person>
            <b:Last>SENER</b:Last>
          </b:Person>
        </b:NameList>
      </b:Author>
    </b:Author>
    <b:Title>Prospectiva del mercado de gas natural 2012- 2026</b:Title>
    <b:InternetSiteTitle>Secretaria de Energia, Gobierno Federal  Mexicano.</b:InternetSiteTitle>
    <b:Year>2012</b:Year>
    <b:YearAccessed>2013</b:YearAccessed>
    <b:MonthAccessed>Octubre </b:MonthAccessed>
    <b:DayAccessed>20</b:DayAccessed>
    <b:URL>http://www.sener.gob.mx/res/PE_y_DT/pub/2012/PGN_2012_2026.pdf</b:URL>
    <b:RefOrder>22</b:RefOrder>
  </b:Source>
  <b:Source>
    <b:Tag>Com12</b:Tag>
    <b:SourceType>InternetSite</b:SourceType>
    <b:Guid>{94B6116A-25A7-4996-B7D6-2B2D0757D76B}</b:Guid>
    <b:LCID>uz-Cyrl-UZ</b:LCID>
    <b:Title>Comunidad de Madrid. </b:Title>
    <b:InternetSiteTitle>El gas natural, recorrido de la energia. Comunidad de madrid y gasNatural. </b:InternetSiteTitle>
    <b:Year>2012</b:Year>
    <b:Month>Agosto</b:Month>
    <b:YearAccessed>2013</b:YearAccessed>
    <b:MonthAccessed>Octubre</b:MonthAccessed>
    <b:DayAccessed>22</b:DayAccessed>
    <b:URL>http://www.fenercom.com/pdf/aula/recorrido-de-la-energia-gas-natural.pdf</b:URL>
    <b:RefOrder>23</b:RefOrder>
  </b:Source>
</b:Sources>
</file>

<file path=customXml/itemProps1.xml><?xml version="1.0" encoding="utf-8"?>
<ds:datastoreItem xmlns:ds="http://schemas.openxmlformats.org/officeDocument/2006/customXml" ds:itemID="{94EC27CF-9C0A-4688-853B-BE8307025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2681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3162</CharactersWithSpaces>
  <SharedDoc>false</SharedDoc>
  <HLinks>
    <vt:vector size="30" baseType="variant">
      <vt:variant>
        <vt:i4>1114198</vt:i4>
      </vt:variant>
      <vt:variant>
        <vt:i4>186</vt:i4>
      </vt:variant>
      <vt:variant>
        <vt:i4>0</vt:i4>
      </vt:variant>
      <vt:variant>
        <vt:i4>5</vt:i4>
      </vt:variant>
      <vt:variant>
        <vt:lpwstr>http://www.mitecnologico.com/Main/ClasificacionDeEmpresa</vt:lpwstr>
      </vt:variant>
      <vt:variant>
        <vt:lpwstr/>
      </vt:variant>
      <vt:variant>
        <vt:i4>7536739</vt:i4>
      </vt:variant>
      <vt:variant>
        <vt:i4>36</vt:i4>
      </vt:variant>
      <vt:variant>
        <vt:i4>0</vt:i4>
      </vt:variant>
      <vt:variant>
        <vt:i4>5</vt:i4>
      </vt:variant>
      <vt:variant>
        <vt:lpwstr>http://latinamerica.milliman.com/perspective/publications/pdfs/El-Modelo-De-Salud-En-Mexico-INT.pdf</vt:lpwstr>
      </vt:variant>
      <vt:variant>
        <vt:lpwstr/>
      </vt:variant>
      <vt:variant>
        <vt:i4>524386</vt:i4>
      </vt:variant>
      <vt:variant>
        <vt:i4>33</vt:i4>
      </vt:variant>
      <vt:variant>
        <vt:i4>0</vt:i4>
      </vt:variant>
      <vt:variant>
        <vt:i4>5</vt:i4>
      </vt:variant>
      <vt:variant>
        <vt:lpwstr>mailto:elara@grupotec.com.mx</vt:lpwstr>
      </vt:variant>
      <vt:variant>
        <vt:lpwstr/>
      </vt:variant>
      <vt:variant>
        <vt:i4>983122</vt:i4>
      </vt:variant>
      <vt:variant>
        <vt:i4>6</vt:i4>
      </vt:variant>
      <vt:variant>
        <vt:i4>0</vt:i4>
      </vt:variant>
      <vt:variant>
        <vt:i4>5</vt:i4>
      </vt:variant>
      <vt:variant>
        <vt:lpwstr>http://es.wikipedia.org/wiki/Software</vt:lpwstr>
      </vt:variant>
      <vt:variant>
        <vt:lpwstr/>
      </vt:variant>
      <vt:variant>
        <vt:i4>7667802</vt:i4>
      </vt:variant>
      <vt:variant>
        <vt:i4>0</vt:i4>
      </vt:variant>
      <vt:variant>
        <vt:i4>0</vt:i4>
      </vt:variant>
      <vt:variant>
        <vt:i4>5</vt:i4>
      </vt:variant>
      <vt:variant>
        <vt:lpwstr>mailto:journal@ecorfan.org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EOAD;MMR</dc:creator>
  <cp:lastModifiedBy>Marisa Moreno Rios</cp:lastModifiedBy>
  <cp:revision>2</cp:revision>
  <cp:lastPrinted>2014-12-20T15:12:00Z</cp:lastPrinted>
  <dcterms:created xsi:type="dcterms:W3CDTF">2026-10-14T14:54:00Z</dcterms:created>
  <dcterms:modified xsi:type="dcterms:W3CDTF">2026-10-14T14:54:00Z</dcterms:modified>
</cp:coreProperties>
</file>